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47B5" w14:textId="612F89E3" w:rsidR="002D68FC" w:rsidRPr="00DB0FDE" w:rsidRDefault="00D53E22" w:rsidP="00DB0FDE">
      <w:pPr>
        <w:pStyle w:val="Title"/>
        <w:rPr>
          <w:sz w:val="48"/>
          <w:szCs w:val="48"/>
        </w:rPr>
      </w:pPr>
      <w:r>
        <w:rPr>
          <w:sz w:val="48"/>
          <w:szCs w:val="48"/>
        </w:rPr>
        <w:t>Resources for identifying patients who have opted out of genetic/tissue research</w:t>
      </w:r>
    </w:p>
    <w:p w14:paraId="41D796A5" w14:textId="77777777" w:rsidR="00D53E22" w:rsidRPr="00D53E22" w:rsidRDefault="00D53E22" w:rsidP="00D53E22">
      <w:pPr>
        <w:pStyle w:val="Heading1"/>
      </w:pPr>
      <w:r w:rsidRPr="00D53E22">
        <w:rPr>
          <w:rStyle w:val="normaltextrun"/>
        </w:rPr>
        <w:t>General Information</w:t>
      </w:r>
      <w:r w:rsidRPr="00D53E22">
        <w:rPr>
          <w:rStyle w:val="eop"/>
        </w:rPr>
        <w:t> </w:t>
      </w:r>
    </w:p>
    <w:p w14:paraId="56EDF058" w14:textId="12AF22DA" w:rsidR="00C817DA" w:rsidRDefault="00C817DA" w:rsidP="00D53E22">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Th</w:t>
      </w:r>
      <w:r w:rsidR="00DE230E">
        <w:rPr>
          <w:rStyle w:val="normaltextrun"/>
          <w:rFonts w:ascii="Calibri" w:eastAsiaTheme="majorEastAsia" w:hAnsi="Calibri" w:cs="Calibri"/>
          <w:sz w:val="22"/>
          <w:szCs w:val="22"/>
        </w:rPr>
        <w:t xml:space="preserve">e </w:t>
      </w:r>
      <w:r w:rsidR="008456EE">
        <w:rPr>
          <w:rStyle w:val="normaltextrun"/>
          <w:rFonts w:ascii="Calibri" w:eastAsiaTheme="majorEastAsia" w:hAnsi="Calibri" w:cs="Calibri"/>
          <w:sz w:val="22"/>
          <w:szCs w:val="22"/>
        </w:rPr>
        <w:t xml:space="preserve">primary </w:t>
      </w:r>
      <w:bookmarkStart w:id="0" w:name="_GoBack"/>
      <w:bookmarkEnd w:id="0"/>
      <w:r w:rsidR="00DE230E">
        <w:rPr>
          <w:rStyle w:val="normaltextrun"/>
          <w:rFonts w:ascii="Calibri" w:eastAsiaTheme="majorEastAsia" w:hAnsi="Calibri" w:cs="Calibri"/>
          <w:sz w:val="22"/>
          <w:szCs w:val="22"/>
        </w:rPr>
        <w:t xml:space="preserve">purpose of this document is to provide information about where to find opt-out information.  More information about the Oregon Genetic Privacy Law and opt-out requirements can be found in the </w:t>
      </w:r>
      <w:hyperlink r:id="rId10" w:anchor="/" w:history="1">
        <w:r w:rsidR="00DE230E" w:rsidRPr="00DE230E">
          <w:rPr>
            <w:rStyle w:val="Hyperlink"/>
            <w:rFonts w:ascii="Calibri" w:eastAsiaTheme="majorEastAsia" w:hAnsi="Calibri" w:cs="Calibri"/>
            <w:color w:val="4472C4" w:themeColor="accent1"/>
            <w:szCs w:val="22"/>
          </w:rPr>
          <w:t xml:space="preserve">Oregon Genetic Privacy Law and Genetic &amp; Tissue </w:t>
        </w:r>
        <w:proofErr w:type="spellStart"/>
        <w:r w:rsidR="00DE230E" w:rsidRPr="00DE230E">
          <w:rPr>
            <w:rStyle w:val="Hyperlink"/>
            <w:rFonts w:ascii="Calibri" w:eastAsiaTheme="majorEastAsia" w:hAnsi="Calibri" w:cs="Calibri"/>
            <w:color w:val="4472C4" w:themeColor="accent1"/>
            <w:szCs w:val="22"/>
          </w:rPr>
          <w:t>Opt</w:t>
        </w:r>
        <w:proofErr w:type="spellEnd"/>
        <w:r w:rsidR="00DE230E" w:rsidRPr="00DE230E">
          <w:rPr>
            <w:rStyle w:val="Hyperlink"/>
            <w:rFonts w:ascii="Calibri" w:eastAsiaTheme="majorEastAsia" w:hAnsi="Calibri" w:cs="Calibri"/>
            <w:color w:val="4472C4" w:themeColor="accent1"/>
            <w:szCs w:val="22"/>
          </w:rPr>
          <w:t xml:space="preserve"> Out at OHSU training course</w:t>
        </w:r>
      </w:hyperlink>
      <w:r w:rsidR="00DE230E">
        <w:rPr>
          <w:rStyle w:val="normaltextrun"/>
          <w:rFonts w:ascii="Calibri" w:eastAsiaTheme="majorEastAsia" w:hAnsi="Calibri" w:cs="Calibri"/>
          <w:sz w:val="22"/>
          <w:szCs w:val="22"/>
        </w:rPr>
        <w:t>.</w:t>
      </w:r>
    </w:p>
    <w:p w14:paraId="4EE9A9FD" w14:textId="77777777" w:rsidR="00C817DA" w:rsidRDefault="00C817DA" w:rsidP="00D53E22">
      <w:pPr>
        <w:pStyle w:val="paragraph"/>
        <w:spacing w:before="0" w:beforeAutospacing="0" w:after="0" w:afterAutospacing="0"/>
        <w:textAlignment w:val="baseline"/>
        <w:rPr>
          <w:rStyle w:val="normaltextrun"/>
          <w:rFonts w:ascii="Calibri" w:eastAsiaTheme="majorEastAsia" w:hAnsi="Calibri" w:cs="Calibri"/>
          <w:sz w:val="22"/>
          <w:szCs w:val="22"/>
        </w:rPr>
      </w:pPr>
    </w:p>
    <w:p w14:paraId="06BB0E30" w14:textId="7DB494AE" w:rsidR="00D53E22" w:rsidRDefault="00DE230E" w:rsidP="00D53E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Briefly, a</w:t>
      </w:r>
      <w:r w:rsidR="00D53E22">
        <w:rPr>
          <w:rStyle w:val="normaltextrun"/>
          <w:rFonts w:ascii="Calibri" w:eastAsiaTheme="majorEastAsia" w:hAnsi="Calibri" w:cs="Calibri"/>
          <w:sz w:val="22"/>
          <w:szCs w:val="22"/>
        </w:rPr>
        <w:t xml:space="preserve">ll OHSU patients are given the opportunity to decline to have their biological samples stored and used for future research </w:t>
      </w:r>
      <w:r w:rsidR="00D53E22">
        <w:rPr>
          <w:rStyle w:val="normaltextrun"/>
          <w:rFonts w:ascii="Calibri" w:eastAsiaTheme="majorEastAsia" w:hAnsi="Calibri" w:cs="Calibri"/>
          <w:sz w:val="22"/>
          <w:szCs w:val="22"/>
          <w:u w:val="single"/>
        </w:rPr>
        <w:t>and/or</w:t>
      </w:r>
      <w:r w:rsidR="00D53E22">
        <w:rPr>
          <w:rStyle w:val="normaltextrun"/>
          <w:rFonts w:ascii="Calibri" w:eastAsiaTheme="majorEastAsia" w:hAnsi="Calibri" w:cs="Calibri"/>
          <w:sz w:val="22"/>
          <w:szCs w:val="22"/>
        </w:rPr>
        <w:t xml:space="preserve"> to have their health information or biological samples used for anonymous or coded genetic research.  Opt-out information is collected in the electronic medical record (EMR) system, and can be used to exclude patients from research studies involving genetic/tissue research.</w:t>
      </w:r>
      <w:r w:rsidR="00D53E22">
        <w:rPr>
          <w:rStyle w:val="eop"/>
          <w:rFonts w:ascii="Calibri" w:eastAsiaTheme="majorEastAsia" w:hAnsi="Calibri" w:cs="Calibri"/>
          <w:sz w:val="22"/>
          <w:szCs w:val="22"/>
        </w:rPr>
        <w:t> </w:t>
      </w:r>
    </w:p>
    <w:p w14:paraId="090C1151" w14:textId="77777777" w:rsidR="00C817DA" w:rsidRDefault="00C817DA" w:rsidP="00D53E22">
      <w:pPr>
        <w:pStyle w:val="paragraph"/>
        <w:spacing w:before="0" w:beforeAutospacing="0" w:after="0" w:afterAutospacing="0"/>
        <w:textAlignment w:val="baseline"/>
        <w:rPr>
          <w:rStyle w:val="normaltextrun"/>
          <w:rFonts w:ascii="Calibri" w:eastAsiaTheme="majorEastAsia" w:hAnsi="Calibri" w:cs="Calibri"/>
          <w:sz w:val="22"/>
          <w:szCs w:val="22"/>
        </w:rPr>
      </w:pPr>
    </w:p>
    <w:p w14:paraId="3DA554E6" w14:textId="2D86021E" w:rsidR="00C817DA" w:rsidRDefault="00D53E22" w:rsidP="00D53E22">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For more information about conducting genetic research, please see the following:</w:t>
      </w:r>
    </w:p>
    <w:p w14:paraId="511BFD89" w14:textId="22A6DB0E" w:rsidR="00D53E22" w:rsidRPr="00816B9D" w:rsidRDefault="00096252" w:rsidP="00D53E22">
      <w:pPr>
        <w:pStyle w:val="paragraph"/>
        <w:spacing w:before="0" w:beforeAutospacing="0" w:after="0" w:afterAutospacing="0"/>
        <w:textAlignment w:val="baseline"/>
        <w:rPr>
          <w:rFonts w:ascii="Calibri" w:hAnsi="Calibri" w:cs="Calibri"/>
          <w:sz w:val="22"/>
          <w:szCs w:val="22"/>
        </w:rPr>
      </w:pPr>
      <w:hyperlink r:id="rId11" w:tgtFrame="_blank" w:history="1">
        <w:r w:rsidR="00D53E22" w:rsidRPr="00816B9D">
          <w:rPr>
            <w:rStyle w:val="normaltextrun"/>
            <w:rFonts w:ascii="Calibri" w:eastAsiaTheme="majorEastAsia" w:hAnsi="Calibri" w:cs="Calibri"/>
            <w:color w:val="4472C4" w:themeColor="accent1"/>
            <w:sz w:val="22"/>
            <w:szCs w:val="22"/>
            <w:u w:val="single"/>
          </w:rPr>
          <w:t>http://www.ohsu.edu/xd/</w:t>
        </w:r>
        <w:r w:rsidR="00D53E22" w:rsidRPr="00816B9D">
          <w:rPr>
            <w:rStyle w:val="Hyperlink"/>
            <w:rFonts w:ascii="Calibri" w:eastAsiaTheme="majorEastAsia" w:hAnsi="Calibri" w:cs="Calibri"/>
            <w:color w:val="4472C4" w:themeColor="accent1"/>
            <w:szCs w:val="22"/>
          </w:rPr>
          <w:t>research</w:t>
        </w:r>
        <w:r w:rsidR="00D53E22" w:rsidRPr="00816B9D">
          <w:rPr>
            <w:rStyle w:val="normaltextrun"/>
            <w:rFonts w:ascii="Calibri" w:eastAsiaTheme="majorEastAsia" w:hAnsi="Calibri" w:cs="Calibri"/>
            <w:color w:val="4472C4" w:themeColor="accent1"/>
            <w:sz w:val="22"/>
            <w:szCs w:val="22"/>
            <w:u w:val="single"/>
          </w:rPr>
          <w:t>/about/integrity/irb/genetic.cfm</w:t>
        </w:r>
      </w:hyperlink>
      <w:r w:rsidR="00D53E22" w:rsidRPr="00816B9D">
        <w:rPr>
          <w:rStyle w:val="eop"/>
          <w:rFonts w:ascii="Calibri" w:eastAsiaTheme="majorEastAsia" w:hAnsi="Calibri" w:cs="Calibri"/>
          <w:sz w:val="22"/>
          <w:szCs w:val="22"/>
        </w:rPr>
        <w:t> </w:t>
      </w:r>
    </w:p>
    <w:p w14:paraId="6F9785A6" w14:textId="77777777" w:rsidR="00C817DA" w:rsidRDefault="00D53E22" w:rsidP="00D53E22">
      <w:pPr>
        <w:pStyle w:val="paragraph"/>
        <w:spacing w:before="0" w:beforeAutospacing="0" w:after="0" w:afterAutospacing="0"/>
        <w:textAlignment w:val="baseline"/>
        <w:rPr>
          <w:rStyle w:val="normaltextrun"/>
          <w:rFonts w:ascii="Calibri" w:eastAsiaTheme="majorEastAsia" w:hAnsi="Calibri" w:cs="Calibri"/>
          <w:sz w:val="22"/>
          <w:szCs w:val="22"/>
        </w:rPr>
      </w:pPr>
      <w:r w:rsidRPr="00816B9D">
        <w:rPr>
          <w:rStyle w:val="normaltextrun"/>
          <w:rFonts w:ascii="Calibri" w:eastAsiaTheme="majorEastAsia" w:hAnsi="Calibri" w:cs="Calibri"/>
          <w:sz w:val="22"/>
          <w:szCs w:val="22"/>
        </w:rPr>
        <w:t>For more information about Oregon Genetic Privacy Laws, please see the following:</w:t>
      </w:r>
    </w:p>
    <w:p w14:paraId="0741CAC7" w14:textId="77777777" w:rsidR="00D53E22" w:rsidRPr="00816B9D" w:rsidRDefault="00096252" w:rsidP="00D53E22">
      <w:pPr>
        <w:pStyle w:val="paragraph"/>
        <w:spacing w:before="0" w:beforeAutospacing="0" w:after="0" w:afterAutospacing="0"/>
        <w:textAlignment w:val="baseline"/>
        <w:rPr>
          <w:rFonts w:ascii="Calibri" w:hAnsi="Calibri" w:cs="Calibri"/>
          <w:sz w:val="22"/>
          <w:szCs w:val="22"/>
        </w:rPr>
      </w:pPr>
      <w:hyperlink r:id="rId12" w:tgtFrame="_blank" w:history="1">
        <w:r w:rsidR="00D53E22" w:rsidRPr="00816B9D">
          <w:rPr>
            <w:rStyle w:val="normaltextrun"/>
            <w:rFonts w:ascii="Calibri" w:eastAsiaTheme="majorEastAsia" w:hAnsi="Calibri" w:cs="Calibri"/>
            <w:color w:val="4472C4" w:themeColor="accent1"/>
            <w:sz w:val="22"/>
            <w:szCs w:val="22"/>
            <w:u w:val="single"/>
          </w:rPr>
          <w:t>https://www.oh</w:t>
        </w:r>
        <w:r w:rsidR="00D53E22" w:rsidRPr="00816B9D">
          <w:rPr>
            <w:rStyle w:val="Hyperlink"/>
            <w:rFonts w:ascii="Calibri" w:eastAsiaTheme="majorEastAsia" w:hAnsi="Calibri" w:cs="Calibri"/>
            <w:color w:val="4472C4" w:themeColor="accent1"/>
            <w:szCs w:val="22"/>
          </w:rPr>
          <w:t>su.</w:t>
        </w:r>
        <w:r w:rsidR="00D53E22" w:rsidRPr="00816B9D">
          <w:rPr>
            <w:rStyle w:val="normaltextrun"/>
            <w:rFonts w:ascii="Calibri" w:eastAsiaTheme="majorEastAsia" w:hAnsi="Calibri" w:cs="Calibri"/>
            <w:color w:val="4472C4" w:themeColor="accent1"/>
            <w:sz w:val="22"/>
            <w:szCs w:val="22"/>
            <w:u w:val="single"/>
          </w:rPr>
          <w:t>edu/information-technology/</w:t>
        </w:r>
        <w:r w:rsidR="00D53E22" w:rsidRPr="00816B9D">
          <w:rPr>
            <w:rStyle w:val="Hyperlink"/>
            <w:rFonts w:ascii="Calibri" w:eastAsiaTheme="majorEastAsia" w:hAnsi="Calibri" w:cs="Calibri"/>
            <w:color w:val="4472C4" w:themeColor="accent1"/>
            <w:szCs w:val="22"/>
          </w:rPr>
          <w:t>oregon</w:t>
        </w:r>
        <w:r w:rsidR="00D53E22" w:rsidRPr="00816B9D">
          <w:rPr>
            <w:rStyle w:val="normaltextrun"/>
            <w:rFonts w:ascii="Calibri" w:eastAsiaTheme="majorEastAsia" w:hAnsi="Calibri" w:cs="Calibri"/>
            <w:color w:val="4472C4" w:themeColor="accent1"/>
            <w:sz w:val="22"/>
            <w:szCs w:val="22"/>
            <w:u w:val="single"/>
          </w:rPr>
          <w:t>-genetic-privacy-laws</w:t>
        </w:r>
      </w:hyperlink>
      <w:r w:rsidR="00D53E22" w:rsidRPr="00816B9D">
        <w:rPr>
          <w:rStyle w:val="eop"/>
          <w:rFonts w:ascii="Calibri" w:eastAsiaTheme="majorEastAsia" w:hAnsi="Calibri" w:cs="Calibri"/>
          <w:sz w:val="22"/>
          <w:szCs w:val="22"/>
        </w:rPr>
        <w:t> </w:t>
      </w:r>
    </w:p>
    <w:p w14:paraId="76FAC82E" w14:textId="77777777" w:rsidR="00C817DA" w:rsidRDefault="00D53E22" w:rsidP="00D53E22">
      <w:pPr>
        <w:pStyle w:val="paragraph"/>
        <w:spacing w:before="0" w:beforeAutospacing="0" w:after="0" w:afterAutospacing="0"/>
        <w:textAlignment w:val="baseline"/>
        <w:rPr>
          <w:rStyle w:val="normaltextrun"/>
          <w:rFonts w:ascii="Calibri" w:eastAsiaTheme="majorEastAsia" w:hAnsi="Calibri" w:cs="Calibri"/>
          <w:sz w:val="22"/>
          <w:szCs w:val="22"/>
        </w:rPr>
      </w:pPr>
      <w:r w:rsidRPr="00816B9D">
        <w:rPr>
          <w:rStyle w:val="normaltextrun"/>
          <w:rFonts w:ascii="Calibri" w:eastAsiaTheme="majorEastAsia" w:hAnsi="Calibri" w:cs="Calibri"/>
          <w:sz w:val="22"/>
          <w:szCs w:val="22"/>
        </w:rPr>
        <w:t>For the most current Notice of Right to Decline, please see the following:</w:t>
      </w:r>
    </w:p>
    <w:p w14:paraId="020CE945" w14:textId="0DDE8AF8" w:rsidR="00D53E22" w:rsidRPr="00816B9D" w:rsidRDefault="00077DA6" w:rsidP="00D53E22">
      <w:pPr>
        <w:pStyle w:val="paragraph"/>
        <w:spacing w:before="0" w:beforeAutospacing="0" w:after="0" w:afterAutospacing="0"/>
        <w:textAlignment w:val="baseline"/>
        <w:rPr>
          <w:rFonts w:ascii="Calibri" w:hAnsi="Calibri" w:cs="Calibri"/>
          <w:sz w:val="22"/>
          <w:szCs w:val="22"/>
        </w:rPr>
      </w:pPr>
      <w:hyperlink r:id="rId13" w:history="1">
        <w:r w:rsidRPr="00816B9D">
          <w:rPr>
            <w:rStyle w:val="Hyperlink"/>
            <w:rFonts w:ascii="Calibri" w:hAnsi="Calibri" w:cs="Calibri"/>
            <w:color w:val="4472C4" w:themeColor="accent1"/>
            <w:szCs w:val="22"/>
          </w:rPr>
          <w:t>https://www.ohsu.edu/sites/default/files/2022-12/OHSU_Notice_Right_to_Decline_Future_Sample_Research.pdf</w:t>
        </w:r>
      </w:hyperlink>
      <w:r w:rsidRPr="00816B9D">
        <w:rPr>
          <w:rFonts w:ascii="Calibri" w:hAnsi="Calibri" w:cs="Calibri"/>
          <w:sz w:val="22"/>
          <w:szCs w:val="22"/>
        </w:rPr>
        <w:t xml:space="preserve"> </w:t>
      </w:r>
      <w:r w:rsidR="00D53E22" w:rsidRPr="00816B9D">
        <w:rPr>
          <w:rStyle w:val="eop"/>
          <w:rFonts w:ascii="Calibri" w:eastAsiaTheme="majorEastAsia" w:hAnsi="Calibri" w:cs="Calibri"/>
          <w:sz w:val="22"/>
          <w:szCs w:val="22"/>
        </w:rPr>
        <w:t> </w:t>
      </w:r>
    </w:p>
    <w:p w14:paraId="445DBFA7" w14:textId="77777777" w:rsidR="00D53E22" w:rsidRDefault="00D53E22" w:rsidP="00D53E2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B8E3D5D" w14:textId="77777777" w:rsidR="00D53E22" w:rsidRPr="00D53E22" w:rsidRDefault="00D53E22" w:rsidP="00D53E22">
      <w:pPr>
        <w:pStyle w:val="Heading1"/>
      </w:pPr>
      <w:r w:rsidRPr="00D53E22">
        <w:rPr>
          <w:rStyle w:val="normaltextrun"/>
        </w:rPr>
        <w:t>When patients need to be identified/excluded</w:t>
      </w:r>
      <w:r w:rsidRPr="00D53E22">
        <w:rPr>
          <w:rStyle w:val="eop"/>
        </w:rPr>
        <w:t> </w:t>
      </w:r>
    </w:p>
    <w:p w14:paraId="7AD50581" w14:textId="26E64408" w:rsidR="00D53E22" w:rsidRPr="00816B9D" w:rsidRDefault="00D53E22" w:rsidP="00D53E22">
      <w:pPr>
        <w:pStyle w:val="paragraph"/>
        <w:numPr>
          <w:ilvl w:val="0"/>
          <w:numId w:val="13"/>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For special considerations for anonymous and coded genetic research, or to determine if your study qualifies as genetic research, please see the following: </w:t>
      </w:r>
      <w:hyperlink r:id="rId14" w:tgtFrame="_blank" w:history="1">
        <w:r w:rsidRPr="00816B9D">
          <w:rPr>
            <w:rStyle w:val="normaltextrun"/>
            <w:rFonts w:ascii="Calibri" w:eastAsiaTheme="majorEastAsia" w:hAnsi="Calibri" w:cs="Calibri"/>
            <w:color w:val="4472C4" w:themeColor="accent1"/>
            <w:sz w:val="22"/>
            <w:szCs w:val="22"/>
            <w:u w:val="single"/>
          </w:rPr>
          <w:t>http://www.ohsu.edu/xd/research/about/integrity/irb/genetic.cfm</w:t>
        </w:r>
      </w:hyperlink>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6ACCBA26" w14:textId="77777777" w:rsidR="00816B9D" w:rsidRDefault="00816B9D" w:rsidP="00816B9D">
      <w:pPr>
        <w:pStyle w:val="paragraph"/>
        <w:spacing w:before="0" w:beforeAutospacing="0" w:after="0" w:afterAutospacing="0"/>
        <w:ind w:left="360"/>
        <w:textAlignment w:val="baseline"/>
        <w:rPr>
          <w:rFonts w:ascii="Calibri" w:hAnsi="Calibri" w:cs="Calibri"/>
          <w:sz w:val="22"/>
          <w:szCs w:val="22"/>
        </w:rPr>
      </w:pPr>
    </w:p>
    <w:p w14:paraId="59411535" w14:textId="25CD434C" w:rsidR="00D53E22" w:rsidRDefault="00D53E22" w:rsidP="00D53E22">
      <w:pPr>
        <w:pStyle w:val="paragraph"/>
        <w:numPr>
          <w:ilvl w:val="0"/>
          <w:numId w:val="13"/>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If the exact use of health information and/or biological samples in genetic/tissue research has been specified via a consent process, that consent will supersede opt-out status.  If genetic/tissue research is being conducted in a way not specified via consent, opt-out status for any study participants must be verified, and patients who have opted out must be excluded. </w:t>
      </w:r>
      <w:r>
        <w:rPr>
          <w:rStyle w:val="eop"/>
          <w:rFonts w:ascii="Calibri" w:eastAsiaTheme="majorEastAsia" w:hAnsi="Calibri" w:cs="Calibri"/>
          <w:sz w:val="22"/>
          <w:szCs w:val="22"/>
        </w:rPr>
        <w:t> </w:t>
      </w:r>
    </w:p>
    <w:p w14:paraId="30D76919" w14:textId="57D1589B" w:rsidR="00D53E22" w:rsidRDefault="00D53E22" w:rsidP="00D53E22">
      <w:pPr>
        <w:pStyle w:val="paragraph"/>
        <w:spacing w:before="0" w:beforeAutospacing="0" w:after="0" w:afterAutospacing="0"/>
        <w:ind w:left="1170" w:hanging="450"/>
        <w:textAlignment w:val="baseline"/>
        <w:rPr>
          <w:rFonts w:ascii="Segoe UI" w:hAnsi="Segoe UI" w:cs="Segoe UI"/>
          <w:sz w:val="18"/>
          <w:szCs w:val="18"/>
        </w:rPr>
      </w:pPr>
      <w:r>
        <w:rPr>
          <w:rStyle w:val="eop"/>
          <w:rFonts w:ascii="Calibri" w:eastAsiaTheme="majorEastAsia" w:hAnsi="Calibri" w:cs="Calibri"/>
          <w:sz w:val="22"/>
          <w:szCs w:val="22"/>
        </w:rPr>
        <w:t> </w:t>
      </w:r>
    </w:p>
    <w:p w14:paraId="31EB34C3" w14:textId="77777777" w:rsidR="00DE230E" w:rsidRDefault="00DE230E">
      <w:pPr>
        <w:spacing w:line="259" w:lineRule="auto"/>
        <w:rPr>
          <w:rStyle w:val="normaltextrun"/>
          <w:rFonts w:eastAsiaTheme="majorEastAsia"/>
        </w:rPr>
      </w:pPr>
      <w:r>
        <w:rPr>
          <w:rStyle w:val="normaltextrun"/>
          <w:rFonts w:eastAsiaTheme="majorEastAsia"/>
        </w:rPr>
        <w:br w:type="page"/>
      </w:r>
    </w:p>
    <w:p w14:paraId="52E7AB90" w14:textId="13B8C1B0" w:rsidR="00D53E22" w:rsidRDefault="00D53E22" w:rsidP="00D53E22">
      <w:pPr>
        <w:pStyle w:val="paragraph"/>
        <w:numPr>
          <w:ilvl w:val="0"/>
          <w:numId w:val="1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 xml:space="preserve">All studies involving tissue/genetic components should have identifying information in the </w:t>
      </w:r>
      <w:proofErr w:type="spellStart"/>
      <w:r>
        <w:rPr>
          <w:rStyle w:val="normaltextrun"/>
          <w:rFonts w:ascii="Calibri" w:eastAsiaTheme="majorEastAsia" w:hAnsi="Calibri" w:cs="Calibri"/>
          <w:sz w:val="22"/>
          <w:szCs w:val="22"/>
        </w:rPr>
        <w:t>eIRB</w:t>
      </w:r>
      <w:proofErr w:type="spellEnd"/>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1CAD9818" w14:textId="70D89EF6" w:rsidR="00D53E22" w:rsidRDefault="00D53E22" w:rsidP="00D53E22">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There will be language in the protocol indicating that tissue/genetic samples will be used</w:t>
      </w:r>
      <w:r>
        <w:rPr>
          <w:rStyle w:val="eop"/>
          <w:rFonts w:ascii="Calibri" w:eastAsiaTheme="majorEastAsia" w:hAnsi="Calibri" w:cs="Calibri"/>
          <w:sz w:val="22"/>
          <w:szCs w:val="22"/>
        </w:rPr>
        <w:t> </w:t>
      </w:r>
    </w:p>
    <w:p w14:paraId="4AB08FF5" w14:textId="54DA2ED0" w:rsidR="00D53E22" w:rsidRDefault="00D53E22" w:rsidP="00D53E22">
      <w:pPr>
        <w:pStyle w:val="paragraph"/>
        <w:spacing w:before="0" w:beforeAutospacing="0" w:after="0" w:afterAutospacing="0"/>
        <w:ind w:left="1170"/>
        <w:textAlignment w:val="baseline"/>
        <w:rPr>
          <w:rFonts w:ascii="Segoe UI" w:hAnsi="Segoe UI" w:cs="Segoe UI"/>
          <w:sz w:val="18"/>
          <w:szCs w:val="18"/>
        </w:rPr>
      </w:pPr>
      <w:r>
        <w:rPr>
          <w:rFonts w:ascii="Calibri" w:eastAsiaTheme="minorHAnsi" w:hAnsi="Calibri" w:cs="Calibri"/>
          <w:noProof/>
          <w:sz w:val="22"/>
          <w:szCs w:val="22"/>
        </w:rPr>
        <w:drawing>
          <wp:inline distT="0" distB="0" distL="0" distR="0" wp14:anchorId="2D0F5A88" wp14:editId="3EBB9233">
            <wp:extent cx="5182863" cy="1741118"/>
            <wp:effectExtent l="0" t="0" r="0" b="0"/>
            <wp:docPr id="2" name="Picture 2" descr="C:\Users\leigland\AppData\Local\Microsoft\Windows\INetCache\Content.MSO\A2439D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gland\AppData\Local\Microsoft\Windows\INetCache\Content.MSO\A2439D83.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5900" cy="1755576"/>
                    </a:xfrm>
                    <a:prstGeom prst="rect">
                      <a:avLst/>
                    </a:prstGeom>
                    <a:noFill/>
                    <a:ln>
                      <a:noFill/>
                    </a:ln>
                  </pic:spPr>
                </pic:pic>
              </a:graphicData>
            </a:graphic>
          </wp:inline>
        </w:drawing>
      </w:r>
      <w:r>
        <w:rPr>
          <w:rStyle w:val="eop"/>
          <w:rFonts w:ascii="Calibri" w:eastAsiaTheme="majorEastAsia" w:hAnsi="Calibri" w:cs="Calibri"/>
          <w:sz w:val="22"/>
          <w:szCs w:val="22"/>
        </w:rPr>
        <w:t> </w:t>
      </w:r>
    </w:p>
    <w:p w14:paraId="40A39C92" w14:textId="388B229B" w:rsidR="00816B9D" w:rsidRDefault="00816B9D" w:rsidP="00D53E22">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816B9D">
        <w:rPr>
          <w:rFonts w:asciiTheme="minorHAnsi" w:hAnsiTheme="minorHAnsi" w:cstheme="minorHAnsi"/>
          <w:sz w:val="22"/>
          <w:szCs w:val="22"/>
        </w:rPr>
        <w:t xml:space="preserve">The </w:t>
      </w:r>
      <w:r>
        <w:rPr>
          <w:rFonts w:asciiTheme="minorHAnsi" w:hAnsiTheme="minorHAnsi" w:cstheme="minorHAnsi"/>
          <w:sz w:val="22"/>
          <w:szCs w:val="22"/>
        </w:rPr>
        <w:t>consent form, Waiver of Authorization,</w:t>
      </w:r>
      <w:r w:rsidRPr="00816B9D">
        <w:rPr>
          <w:rFonts w:asciiTheme="minorHAnsi" w:hAnsiTheme="minorHAnsi" w:cstheme="minorHAnsi"/>
          <w:sz w:val="22"/>
          <w:szCs w:val="22"/>
        </w:rPr>
        <w:t xml:space="preserve"> local protocol </w:t>
      </w:r>
      <w:proofErr w:type="gramStart"/>
      <w:r w:rsidRPr="00816B9D">
        <w:rPr>
          <w:rFonts w:asciiTheme="minorHAnsi" w:hAnsiTheme="minorHAnsi" w:cstheme="minorHAnsi"/>
          <w:sz w:val="22"/>
          <w:szCs w:val="22"/>
        </w:rPr>
        <w:t>conduct</w:t>
      </w:r>
      <w:proofErr w:type="gramEnd"/>
      <w:r w:rsidRPr="00816B9D">
        <w:rPr>
          <w:rFonts w:asciiTheme="minorHAnsi" w:hAnsiTheme="minorHAnsi" w:cstheme="minorHAnsi"/>
          <w:sz w:val="22"/>
          <w:szCs w:val="22"/>
        </w:rPr>
        <w:t xml:space="preserve"> supplement and the data security supplement for waived studies all have genetic questions on them.  </w:t>
      </w:r>
    </w:p>
    <w:p w14:paraId="4509DB7E" w14:textId="1541222E" w:rsidR="00816B9D" w:rsidRPr="00816B9D" w:rsidRDefault="00816B9D" w:rsidP="00816B9D">
      <w:pPr>
        <w:pStyle w:val="paragraph"/>
        <w:spacing w:before="0" w:beforeAutospacing="0" w:after="0" w:afterAutospacing="0"/>
        <w:ind w:left="1080"/>
        <w:textAlignment w:val="baseline"/>
        <w:rPr>
          <w:rStyle w:val="normaltextrun"/>
          <w:rFonts w:asciiTheme="minorHAnsi" w:hAnsiTheme="minorHAnsi" w:cstheme="minorHAnsi"/>
          <w:sz w:val="22"/>
          <w:szCs w:val="22"/>
        </w:rPr>
      </w:pPr>
      <w:r>
        <w:rPr>
          <w:rFonts w:ascii="Calibri" w:eastAsiaTheme="minorHAnsi" w:hAnsi="Calibri" w:cs="Calibri"/>
          <w:noProof/>
          <w:sz w:val="22"/>
          <w:szCs w:val="22"/>
        </w:rPr>
        <w:drawing>
          <wp:inline distT="0" distB="0" distL="0" distR="0" wp14:anchorId="7EC8F974" wp14:editId="7F16C090">
            <wp:extent cx="5336088" cy="1740482"/>
            <wp:effectExtent l="0" t="0" r="0" b="0"/>
            <wp:docPr id="3" name="Picture 3" descr="C:\Users\leigland\AppData\Local\Microsoft\Windows\INetCache\Content.MSO\C7E757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gland\AppData\Local\Microsoft\Windows\INetCache\Content.MSO\C7E757ED.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5313" cy="1759799"/>
                    </a:xfrm>
                    <a:prstGeom prst="rect">
                      <a:avLst/>
                    </a:prstGeom>
                    <a:noFill/>
                    <a:ln>
                      <a:noFill/>
                    </a:ln>
                  </pic:spPr>
                </pic:pic>
              </a:graphicData>
            </a:graphic>
          </wp:inline>
        </w:drawing>
      </w:r>
    </w:p>
    <w:p w14:paraId="27AD4F18" w14:textId="77777777" w:rsidR="00816B9D" w:rsidRPr="00816B9D" w:rsidRDefault="00816B9D" w:rsidP="00816B9D">
      <w:pPr>
        <w:pStyle w:val="paragraph"/>
        <w:spacing w:before="0" w:beforeAutospacing="0" w:after="0" w:afterAutospacing="0"/>
        <w:ind w:left="1080"/>
        <w:textAlignment w:val="baseline"/>
        <w:rPr>
          <w:rStyle w:val="normaltextrun"/>
          <w:rFonts w:ascii="Calibri" w:hAnsi="Calibri" w:cs="Calibri"/>
          <w:sz w:val="22"/>
          <w:szCs w:val="22"/>
        </w:rPr>
      </w:pPr>
    </w:p>
    <w:p w14:paraId="728F8F87" w14:textId="11F9653B" w:rsidR="00D53E22" w:rsidRDefault="00D53E22" w:rsidP="00D53E22">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Under Study Details- Repository </w:t>
      </w:r>
      <w:r>
        <w:rPr>
          <w:rStyle w:val="normaltextrun"/>
          <w:rFonts w:ascii="Calibri" w:eastAsiaTheme="majorEastAsia" w:hAnsi="Calibri" w:cs="Calibri"/>
          <w:sz w:val="22"/>
          <w:szCs w:val="22"/>
          <w:u w:val="single"/>
        </w:rPr>
        <w:t>may</w:t>
      </w:r>
      <w:r>
        <w:rPr>
          <w:rStyle w:val="normaltextrun"/>
          <w:rFonts w:ascii="Calibri" w:eastAsiaTheme="majorEastAsia" w:hAnsi="Calibri" w:cs="Calibri"/>
          <w:sz w:val="22"/>
          <w:szCs w:val="22"/>
        </w:rPr>
        <w:t xml:space="preserve"> be checked (not in all cases)</w:t>
      </w:r>
      <w:r>
        <w:rPr>
          <w:rStyle w:val="eop"/>
          <w:rFonts w:ascii="Calibri" w:eastAsiaTheme="majorEastAsia" w:hAnsi="Calibri" w:cs="Calibri"/>
          <w:sz w:val="22"/>
          <w:szCs w:val="22"/>
        </w:rPr>
        <w:t> </w:t>
      </w:r>
    </w:p>
    <w:p w14:paraId="088232F8" w14:textId="0848ACF7" w:rsidR="00D53E22" w:rsidRDefault="00D53E22" w:rsidP="00D53E22">
      <w:pPr>
        <w:pStyle w:val="paragraph"/>
        <w:spacing w:before="0" w:beforeAutospacing="0" w:after="0" w:afterAutospacing="0"/>
        <w:ind w:left="1170"/>
        <w:textAlignment w:val="baseline"/>
        <w:rPr>
          <w:rFonts w:ascii="Segoe UI" w:hAnsi="Segoe UI" w:cs="Segoe UI"/>
          <w:sz w:val="18"/>
          <w:szCs w:val="18"/>
        </w:rPr>
      </w:pPr>
      <w:r>
        <w:rPr>
          <w:rFonts w:ascii="Calibri" w:eastAsiaTheme="minorHAnsi" w:hAnsi="Calibri" w:cs="Calibri"/>
          <w:noProof/>
          <w:sz w:val="22"/>
          <w:szCs w:val="22"/>
        </w:rPr>
        <w:drawing>
          <wp:inline distT="0" distB="0" distL="0" distR="0" wp14:anchorId="4110F018" wp14:editId="799B4851">
            <wp:extent cx="5073041" cy="2288814"/>
            <wp:effectExtent l="0" t="0" r="0" b="0"/>
            <wp:docPr id="1" name="Picture 1" descr="C:\Users\leigland\AppData\Local\Microsoft\Windows\INetCache\Content.MSO\A4FF7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igland\AppData\Local\Microsoft\Windows\INetCache\Content.MSO\A4FF7589.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7364" cy="2313323"/>
                    </a:xfrm>
                    <a:prstGeom prst="rect">
                      <a:avLst/>
                    </a:prstGeom>
                    <a:noFill/>
                    <a:ln>
                      <a:noFill/>
                    </a:ln>
                  </pic:spPr>
                </pic:pic>
              </a:graphicData>
            </a:graphic>
          </wp:inline>
        </w:drawing>
      </w:r>
      <w:r>
        <w:rPr>
          <w:rStyle w:val="eop"/>
          <w:rFonts w:ascii="Calibri" w:eastAsiaTheme="majorEastAsia" w:hAnsi="Calibri" w:cs="Calibri"/>
          <w:sz w:val="22"/>
          <w:szCs w:val="22"/>
        </w:rPr>
        <w:t> </w:t>
      </w:r>
    </w:p>
    <w:p w14:paraId="68547FD3" w14:textId="77777777" w:rsidR="00816B9D" w:rsidRPr="00816B9D" w:rsidRDefault="00816B9D" w:rsidP="00816B9D">
      <w:pPr>
        <w:pStyle w:val="paragraph"/>
        <w:spacing w:before="0" w:beforeAutospacing="0" w:after="0" w:afterAutospacing="0"/>
        <w:ind w:left="360"/>
        <w:textAlignment w:val="baseline"/>
        <w:rPr>
          <w:rStyle w:val="normaltextrun"/>
          <w:rFonts w:ascii="Calibri" w:hAnsi="Calibri" w:cs="Calibri"/>
          <w:sz w:val="22"/>
          <w:szCs w:val="22"/>
        </w:rPr>
      </w:pPr>
    </w:p>
    <w:p w14:paraId="22545563" w14:textId="77777777" w:rsidR="00816B9D" w:rsidRDefault="00816B9D" w:rsidP="00816B9D">
      <w:pPr>
        <w:pStyle w:val="paragraph"/>
        <w:spacing w:before="0" w:beforeAutospacing="0" w:after="0" w:afterAutospacing="0"/>
        <w:ind w:left="360"/>
        <w:textAlignment w:val="baseline"/>
        <w:rPr>
          <w:rFonts w:ascii="Calibri" w:hAnsi="Calibri" w:cs="Calibri"/>
          <w:sz w:val="22"/>
          <w:szCs w:val="22"/>
        </w:rPr>
      </w:pPr>
    </w:p>
    <w:p w14:paraId="7F8A2E30" w14:textId="2753DCAE" w:rsidR="00D53E22" w:rsidRDefault="00D53E22" w:rsidP="00D53E22">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Please note that research at OHSU Health Affiliates is restricted, and requires special permission (</w:t>
      </w:r>
      <w:hyperlink r:id="rId18" w:tgtFrame="_blank" w:history="1">
        <w:r w:rsidRPr="00816B9D">
          <w:rPr>
            <w:rStyle w:val="normaltextrun"/>
            <w:rFonts w:ascii="Calibri" w:eastAsiaTheme="majorEastAsia" w:hAnsi="Calibri" w:cs="Calibri"/>
            <w:color w:val="4472C4" w:themeColor="accent1"/>
            <w:sz w:val="22"/>
            <w:szCs w:val="22"/>
            <w:u w:val="single"/>
          </w:rPr>
          <w:t>https://o2.ohsu.edu/research-affiliate-sites</w:t>
        </w:r>
      </w:hyperlink>
      <w:r>
        <w:rPr>
          <w:rStyle w:val="normaltextrun"/>
          <w:rFonts w:ascii="Calibri" w:eastAsiaTheme="majorEastAsia" w:hAnsi="Calibri" w:cs="Calibri"/>
          <w:sz w:val="22"/>
          <w:szCs w:val="22"/>
        </w:rPr>
        <w:t>).  If you are attempting to find opt-out status for patients from an affiliate site, it is assumed you have received permission to conduct research with that affiliate.</w:t>
      </w:r>
      <w:r>
        <w:rPr>
          <w:rStyle w:val="eop"/>
          <w:rFonts w:ascii="Calibri" w:eastAsiaTheme="majorEastAsia" w:hAnsi="Calibri" w:cs="Calibri"/>
          <w:sz w:val="22"/>
          <w:szCs w:val="22"/>
        </w:rPr>
        <w:t> </w:t>
      </w:r>
    </w:p>
    <w:p w14:paraId="731AEB62" w14:textId="77777777" w:rsidR="00D53E22" w:rsidRDefault="00D53E22" w:rsidP="00D53E2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lastRenderedPageBreak/>
        <w:t> </w:t>
      </w:r>
    </w:p>
    <w:p w14:paraId="6AC509DB" w14:textId="77777777" w:rsidR="00D53E22" w:rsidRPr="00D53E22" w:rsidRDefault="00D53E22" w:rsidP="00D53E22">
      <w:pPr>
        <w:pStyle w:val="Heading1"/>
      </w:pPr>
      <w:r w:rsidRPr="00D53E22">
        <w:rPr>
          <w:rStyle w:val="normaltextrun"/>
        </w:rPr>
        <w:t>Identifying patients</w:t>
      </w:r>
      <w:r w:rsidRPr="00D53E22">
        <w:rPr>
          <w:rStyle w:val="eop"/>
        </w:rPr>
        <w:t> </w:t>
      </w:r>
    </w:p>
    <w:p w14:paraId="24180F1F" w14:textId="185C6FC3" w:rsidR="00D53E22" w:rsidRPr="00816B9D" w:rsidRDefault="00D53E22" w:rsidP="00D53E22">
      <w:pPr>
        <w:pStyle w:val="paragraph"/>
        <w:numPr>
          <w:ilvl w:val="0"/>
          <w:numId w:val="18"/>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For those working with the Clinical Research Informatics (CRI) Research Data Warehouse (RDW) team or those who are members of that team: The RDW houses information that identifies these patients.</w:t>
      </w:r>
      <w:r>
        <w:rPr>
          <w:rStyle w:val="eop"/>
          <w:rFonts w:ascii="Calibri" w:eastAsiaTheme="majorEastAsia" w:hAnsi="Calibri" w:cs="Calibri"/>
          <w:sz w:val="22"/>
          <w:szCs w:val="22"/>
        </w:rPr>
        <w:t> </w:t>
      </w:r>
    </w:p>
    <w:p w14:paraId="2D38598B" w14:textId="77777777" w:rsidR="00816B9D" w:rsidRDefault="00816B9D" w:rsidP="00816B9D">
      <w:pPr>
        <w:pStyle w:val="paragraph"/>
        <w:spacing w:before="0" w:beforeAutospacing="0" w:after="0" w:afterAutospacing="0"/>
        <w:ind w:left="360"/>
        <w:textAlignment w:val="baseline"/>
        <w:rPr>
          <w:rFonts w:ascii="Calibri" w:hAnsi="Calibri" w:cs="Calibri"/>
          <w:sz w:val="22"/>
          <w:szCs w:val="22"/>
        </w:rPr>
      </w:pPr>
    </w:p>
    <w:p w14:paraId="27D66727" w14:textId="0419D6A5" w:rsidR="00816B9D" w:rsidRPr="00816B9D" w:rsidRDefault="00D53E22" w:rsidP="00816B9D">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For those working with the Business Intelligence and Advanced Analytics (BIAA) teams/Information Technology Group (ITG) or who are members of those teams: The same information that is housed in the RDW to identify patients that have opted out is also brought into the Caboodle Data Warehouse (CDW) where analysts with access can find the information.</w:t>
      </w:r>
    </w:p>
    <w:p w14:paraId="7470D633" w14:textId="77777777" w:rsidR="00816B9D" w:rsidRDefault="00816B9D" w:rsidP="00816B9D">
      <w:pPr>
        <w:pStyle w:val="paragraph"/>
        <w:spacing w:before="0" w:beforeAutospacing="0" w:after="0" w:afterAutospacing="0"/>
        <w:ind w:left="360"/>
        <w:textAlignment w:val="baseline"/>
        <w:rPr>
          <w:rFonts w:ascii="Calibri" w:hAnsi="Calibri" w:cs="Calibri"/>
          <w:sz w:val="22"/>
          <w:szCs w:val="22"/>
        </w:rPr>
      </w:pPr>
    </w:p>
    <w:p w14:paraId="1ED147FE" w14:textId="77777777" w:rsidR="00816B9D" w:rsidRPr="00816B9D" w:rsidRDefault="00D53E22" w:rsidP="00D53E22">
      <w:pPr>
        <w:pStyle w:val="paragraph"/>
        <w:numPr>
          <w:ilvl w:val="0"/>
          <w:numId w:val="18"/>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 xml:space="preserve">For those who are searching for samples via the Knight </w:t>
      </w:r>
      <w:proofErr w:type="spellStart"/>
      <w:r>
        <w:rPr>
          <w:rStyle w:val="normaltextrun"/>
          <w:rFonts w:ascii="Calibri" w:eastAsiaTheme="majorEastAsia" w:hAnsi="Calibri" w:cs="Calibri"/>
          <w:sz w:val="22"/>
          <w:szCs w:val="22"/>
        </w:rPr>
        <w:t>BioLibrary</w:t>
      </w:r>
      <w:proofErr w:type="spellEnd"/>
      <w:r>
        <w:rPr>
          <w:rStyle w:val="normaltextrun"/>
          <w:rFonts w:ascii="Calibri" w:eastAsiaTheme="majorEastAsia" w:hAnsi="Calibri" w:cs="Calibri"/>
          <w:sz w:val="22"/>
          <w:szCs w:val="22"/>
        </w:rPr>
        <w:t>, RDW information on opt-out status is available by direct request.</w:t>
      </w:r>
    </w:p>
    <w:p w14:paraId="4FFE1200" w14:textId="67400A1F" w:rsidR="00D53E22" w:rsidRDefault="00D53E22" w:rsidP="00816B9D">
      <w:pPr>
        <w:pStyle w:val="paragraph"/>
        <w:spacing w:before="0" w:beforeAutospacing="0" w:after="0" w:afterAutospacing="0"/>
        <w:ind w:left="360"/>
        <w:textAlignment w:val="baseline"/>
        <w:rPr>
          <w:rFonts w:ascii="Calibri" w:hAnsi="Calibri" w:cs="Calibri"/>
          <w:sz w:val="22"/>
          <w:szCs w:val="22"/>
        </w:rPr>
      </w:pPr>
      <w:r>
        <w:rPr>
          <w:rStyle w:val="eop"/>
          <w:rFonts w:ascii="Calibri" w:eastAsiaTheme="majorEastAsia" w:hAnsi="Calibri" w:cs="Calibri"/>
          <w:sz w:val="22"/>
          <w:szCs w:val="22"/>
        </w:rPr>
        <w:t> </w:t>
      </w:r>
    </w:p>
    <w:p w14:paraId="61057A9E" w14:textId="5DC390FF" w:rsidR="00D53E22" w:rsidRPr="00816B9D" w:rsidRDefault="00D53E22" w:rsidP="00D53E22">
      <w:pPr>
        <w:pStyle w:val="paragraph"/>
        <w:numPr>
          <w:ilvl w:val="0"/>
          <w:numId w:val="19"/>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For those who have identified a list of samples of interest using Case Finder (Business Objects – WEBI), opt-out information has been integrated into that tool.  The opt-out information is brought in from the CDW (see second item).</w:t>
      </w:r>
      <w:r>
        <w:rPr>
          <w:rStyle w:val="eop"/>
          <w:rFonts w:ascii="Calibri" w:eastAsiaTheme="majorEastAsia" w:hAnsi="Calibri" w:cs="Calibri"/>
          <w:sz w:val="22"/>
          <w:szCs w:val="22"/>
        </w:rPr>
        <w:t> </w:t>
      </w:r>
    </w:p>
    <w:p w14:paraId="329E698B" w14:textId="77777777" w:rsidR="00816B9D" w:rsidRDefault="00816B9D" w:rsidP="00816B9D">
      <w:pPr>
        <w:pStyle w:val="paragraph"/>
        <w:spacing w:before="0" w:beforeAutospacing="0" w:after="0" w:afterAutospacing="0"/>
        <w:ind w:left="360"/>
        <w:textAlignment w:val="baseline"/>
        <w:rPr>
          <w:rFonts w:ascii="Calibri" w:hAnsi="Calibri" w:cs="Calibri"/>
          <w:sz w:val="22"/>
          <w:szCs w:val="22"/>
        </w:rPr>
      </w:pPr>
    </w:p>
    <w:p w14:paraId="4D06C96E" w14:textId="1D766DF6" w:rsidR="00DE230E" w:rsidRPr="00DE230E" w:rsidRDefault="00D53E22" w:rsidP="0062244F">
      <w:pPr>
        <w:pStyle w:val="paragraph"/>
        <w:numPr>
          <w:ilvl w:val="0"/>
          <w:numId w:val="19"/>
        </w:numPr>
        <w:spacing w:before="0" w:beforeAutospacing="0" w:after="0" w:afterAutospacing="0"/>
        <w:ind w:left="360" w:firstLine="0"/>
        <w:textAlignment w:val="baseline"/>
        <w:rPr>
          <w:rStyle w:val="normaltextrun"/>
        </w:rPr>
      </w:pPr>
      <w:r w:rsidRPr="00DE230E">
        <w:rPr>
          <w:rStyle w:val="normaltextrun"/>
          <w:rFonts w:ascii="Calibri" w:eastAsiaTheme="majorEastAsia" w:hAnsi="Calibri" w:cs="Calibri"/>
          <w:sz w:val="22"/>
          <w:szCs w:val="22"/>
        </w:rPr>
        <w:t>For all others who have a list of patients, from which they would like to exclude patients who have opted out, the OCTRI Genetic Opt-Out tool can be used.</w:t>
      </w:r>
      <w:r w:rsidR="00DE230E">
        <w:rPr>
          <w:rStyle w:val="normaltextrun"/>
          <w:rFonts w:ascii="Calibri" w:eastAsiaTheme="majorEastAsia" w:hAnsi="Calibri" w:cs="Calibri"/>
          <w:sz w:val="22"/>
          <w:szCs w:val="22"/>
        </w:rPr>
        <w:t xml:space="preserve">  Access requires a Computer Access Request System (CARS) request for “</w:t>
      </w:r>
      <w:proofErr w:type="spellStart"/>
      <w:r w:rsidR="00DE230E">
        <w:rPr>
          <w:rStyle w:val="normaltextrun"/>
          <w:rFonts w:ascii="Calibri" w:eastAsiaTheme="majorEastAsia" w:hAnsi="Calibri" w:cs="Calibri"/>
          <w:sz w:val="22"/>
          <w:szCs w:val="22"/>
        </w:rPr>
        <w:t>OCTRI_Genetic_Opt_Out_Portal</w:t>
      </w:r>
      <w:proofErr w:type="spellEnd"/>
      <w:r w:rsidR="00DE230E">
        <w:rPr>
          <w:rStyle w:val="normaltextrun"/>
          <w:rFonts w:ascii="Calibri" w:eastAsiaTheme="majorEastAsia" w:hAnsi="Calibri" w:cs="Calibri"/>
          <w:sz w:val="22"/>
          <w:szCs w:val="22"/>
        </w:rPr>
        <w:t xml:space="preserve">”.  Detailed access instructions can be found </w:t>
      </w:r>
      <w:r w:rsidR="00DE230E">
        <w:rPr>
          <w:rStyle w:val="normaltextrun"/>
          <w:rFonts w:ascii="Calibri" w:eastAsiaTheme="majorEastAsia" w:hAnsi="Calibri" w:cs="Calibri"/>
          <w:sz w:val="22"/>
          <w:szCs w:val="22"/>
        </w:rPr>
        <w:t xml:space="preserve">in the </w:t>
      </w:r>
      <w:hyperlink r:id="rId19" w:anchor="/" w:history="1">
        <w:r w:rsidR="00DE230E" w:rsidRPr="00DE230E">
          <w:rPr>
            <w:rStyle w:val="Hyperlink"/>
            <w:rFonts w:ascii="Calibri" w:eastAsiaTheme="majorEastAsia" w:hAnsi="Calibri" w:cs="Calibri"/>
            <w:color w:val="4472C4" w:themeColor="accent1"/>
            <w:szCs w:val="22"/>
          </w:rPr>
          <w:t xml:space="preserve">Oregon Genetic Privacy Law and Genetic &amp; Tissue </w:t>
        </w:r>
        <w:proofErr w:type="spellStart"/>
        <w:r w:rsidR="00DE230E" w:rsidRPr="00DE230E">
          <w:rPr>
            <w:rStyle w:val="Hyperlink"/>
            <w:rFonts w:ascii="Calibri" w:eastAsiaTheme="majorEastAsia" w:hAnsi="Calibri" w:cs="Calibri"/>
            <w:color w:val="4472C4" w:themeColor="accent1"/>
            <w:szCs w:val="22"/>
          </w:rPr>
          <w:t>Opt</w:t>
        </w:r>
        <w:proofErr w:type="spellEnd"/>
        <w:r w:rsidR="00DE230E" w:rsidRPr="00DE230E">
          <w:rPr>
            <w:rStyle w:val="Hyperlink"/>
            <w:rFonts w:ascii="Calibri" w:eastAsiaTheme="majorEastAsia" w:hAnsi="Calibri" w:cs="Calibri"/>
            <w:color w:val="4472C4" w:themeColor="accent1"/>
            <w:szCs w:val="22"/>
          </w:rPr>
          <w:t xml:space="preserve"> Out at OHSU training course</w:t>
        </w:r>
      </w:hyperlink>
      <w:r w:rsidR="00DE230E">
        <w:rPr>
          <w:rStyle w:val="normaltextrun"/>
          <w:rFonts w:ascii="Calibri" w:eastAsiaTheme="majorEastAsia" w:hAnsi="Calibri" w:cs="Calibri"/>
          <w:sz w:val="22"/>
          <w:szCs w:val="22"/>
        </w:rPr>
        <w:t>.</w:t>
      </w:r>
    </w:p>
    <w:p w14:paraId="6DA1C20B" w14:textId="62A41D59" w:rsidR="00D53E22" w:rsidRPr="00D53E22" w:rsidRDefault="00D53E22" w:rsidP="00DE230E">
      <w:pPr>
        <w:pStyle w:val="paragraph"/>
        <w:numPr>
          <w:ilvl w:val="1"/>
          <w:numId w:val="19"/>
        </w:numPr>
        <w:spacing w:before="0" w:beforeAutospacing="0" w:after="0" w:afterAutospacing="0"/>
        <w:textAlignment w:val="baseline"/>
      </w:pPr>
      <w:r w:rsidRPr="00DE230E">
        <w:rPr>
          <w:rStyle w:val="normaltextrun"/>
          <w:rFonts w:asciiTheme="minorHAnsi" w:hAnsiTheme="minorHAnsi" w:cstheme="minorHAnsi"/>
          <w:sz w:val="22"/>
          <w:szCs w:val="22"/>
        </w:rPr>
        <w:t xml:space="preserve">For RDW opt out logic or for information about the OCTRI Genetic Opt-Out tool, please visit the Help page here: </w:t>
      </w:r>
      <w:hyperlink r:id="rId20" w:tgtFrame="_blank" w:history="1">
        <w:r w:rsidRPr="00DE230E">
          <w:rPr>
            <w:rStyle w:val="normaltextrun"/>
            <w:rFonts w:asciiTheme="minorHAnsi" w:hAnsiTheme="minorHAnsi" w:cstheme="minorHAnsi"/>
            <w:color w:val="4472C4" w:themeColor="accent1"/>
            <w:sz w:val="22"/>
            <w:szCs w:val="22"/>
          </w:rPr>
          <w:t>https://octriinternal.ohsu.edu/optout/help</w:t>
        </w:r>
      </w:hyperlink>
    </w:p>
    <w:p w14:paraId="41C8F396" w14:textId="7635330D" w:rsidR="00D97FCB" w:rsidRDefault="00D97FCB" w:rsidP="00D53E22">
      <w:pPr>
        <w:rPr>
          <w:rFonts w:asciiTheme="minorHAnsi" w:hAnsiTheme="minorHAnsi" w:cstheme="minorBidi"/>
          <w:color w:val="FF0000"/>
        </w:rPr>
      </w:pPr>
    </w:p>
    <w:sectPr w:rsidR="00D97FC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6534" w14:textId="77777777" w:rsidR="00096252" w:rsidRDefault="00096252" w:rsidP="00DB0FDE">
      <w:pPr>
        <w:spacing w:after="0" w:line="240" w:lineRule="auto"/>
      </w:pPr>
      <w:r>
        <w:separator/>
      </w:r>
    </w:p>
  </w:endnote>
  <w:endnote w:type="continuationSeparator" w:id="0">
    <w:p w14:paraId="0B36D9D4" w14:textId="77777777" w:rsidR="00096252" w:rsidRDefault="00096252" w:rsidP="00DB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C71E" w14:textId="70A53108" w:rsidR="00DB0FDE" w:rsidRDefault="003952B7">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00D53E22">
      <w:t>Resources for identifying patients who have opted out of genetic/tissue research</w:t>
    </w:r>
    <w:r>
      <w:ptab w:relativeTo="margin" w:alignment="right" w:leader="none"/>
    </w:r>
    <w:r w:rsidR="006301CC">
      <w:t>1</w:t>
    </w:r>
    <w:r w:rsidR="00CA3062">
      <w:t>/</w:t>
    </w:r>
    <w:r w:rsidR="006301CC">
      <w:t>19</w:t>
    </w:r>
    <w:r w:rsidR="00CA3062">
      <w:t>/2</w:t>
    </w:r>
    <w:r w:rsidR="006301C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CFCF" w14:textId="77777777" w:rsidR="00096252" w:rsidRDefault="00096252" w:rsidP="00DB0FDE">
      <w:pPr>
        <w:spacing w:after="0" w:line="240" w:lineRule="auto"/>
      </w:pPr>
      <w:r>
        <w:separator/>
      </w:r>
    </w:p>
  </w:footnote>
  <w:footnote w:type="continuationSeparator" w:id="0">
    <w:p w14:paraId="5A0CDA36" w14:textId="77777777" w:rsidR="00096252" w:rsidRDefault="00096252" w:rsidP="00DB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DEA" w14:textId="60CB59B4" w:rsidR="00DB0FDE" w:rsidRDefault="00DB0FDE">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61F2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246ED"/>
    <w:multiLevelType w:val="multilevel"/>
    <w:tmpl w:val="6A4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B4C0B"/>
    <w:multiLevelType w:val="hybridMultilevel"/>
    <w:tmpl w:val="57001DBA"/>
    <w:lvl w:ilvl="0" w:tplc="FFFFFFFF">
      <w:numFmt w:val="bullet"/>
      <w:lvlText w:val="-"/>
      <w:lvlJc w:val="left"/>
      <w:pPr>
        <w:ind w:left="720" w:hanging="360"/>
      </w:pPr>
      <w:rPr>
        <w:rFonts w:ascii="Calibri" w:hAnsi="Calibri" w:hint="default"/>
      </w:rPr>
    </w:lvl>
    <w:lvl w:ilvl="1" w:tplc="EE282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83287"/>
    <w:multiLevelType w:val="hybridMultilevel"/>
    <w:tmpl w:val="53963CDE"/>
    <w:lvl w:ilvl="0" w:tplc="47E6A328">
      <w:numFmt w:val="bullet"/>
      <w:lvlText w:val="-"/>
      <w:lvlJc w:val="left"/>
      <w:pPr>
        <w:ind w:left="720" w:hanging="360"/>
      </w:pPr>
      <w:rPr>
        <w:rFonts w:ascii="Calibri" w:eastAsiaTheme="minorHAnsi" w:hAnsi="Calibri" w:cs="Calibri" w:hint="default"/>
      </w:rPr>
    </w:lvl>
    <w:lvl w:ilvl="1" w:tplc="47E6A3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C4F39"/>
    <w:multiLevelType w:val="hybridMultilevel"/>
    <w:tmpl w:val="60B44230"/>
    <w:lvl w:ilvl="0" w:tplc="8912F33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D70FE"/>
    <w:multiLevelType w:val="multilevel"/>
    <w:tmpl w:val="0FA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412BF"/>
    <w:multiLevelType w:val="hybridMultilevel"/>
    <w:tmpl w:val="B2CA6E98"/>
    <w:lvl w:ilvl="0" w:tplc="DC649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D534D"/>
    <w:multiLevelType w:val="hybridMultilevel"/>
    <w:tmpl w:val="E446DC52"/>
    <w:lvl w:ilvl="0" w:tplc="2462376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E62C5"/>
    <w:multiLevelType w:val="hybridMultilevel"/>
    <w:tmpl w:val="CAE2C584"/>
    <w:lvl w:ilvl="0" w:tplc="D19008E8">
      <w:start w:val="1"/>
      <w:numFmt w:val="bullet"/>
      <w:lvlText w:val="-"/>
      <w:lvlJc w:val="left"/>
      <w:pPr>
        <w:ind w:left="720" w:hanging="360"/>
      </w:pPr>
      <w:rPr>
        <w:rFonts w:ascii="Calibri" w:hAnsi="Calibri" w:hint="default"/>
      </w:rPr>
    </w:lvl>
    <w:lvl w:ilvl="1" w:tplc="F60E11EC">
      <w:start w:val="1"/>
      <w:numFmt w:val="bullet"/>
      <w:lvlText w:val="o"/>
      <w:lvlJc w:val="left"/>
      <w:pPr>
        <w:ind w:left="1440" w:hanging="360"/>
      </w:pPr>
      <w:rPr>
        <w:rFonts w:ascii="Courier New" w:hAnsi="Courier New" w:hint="default"/>
      </w:rPr>
    </w:lvl>
    <w:lvl w:ilvl="2" w:tplc="0712B0FA">
      <w:start w:val="1"/>
      <w:numFmt w:val="bullet"/>
      <w:lvlText w:val=""/>
      <w:lvlJc w:val="left"/>
      <w:pPr>
        <w:ind w:left="2160" w:hanging="360"/>
      </w:pPr>
      <w:rPr>
        <w:rFonts w:ascii="Wingdings" w:hAnsi="Wingdings" w:hint="default"/>
      </w:rPr>
    </w:lvl>
    <w:lvl w:ilvl="3" w:tplc="D92623FE">
      <w:start w:val="1"/>
      <w:numFmt w:val="bullet"/>
      <w:lvlText w:val=""/>
      <w:lvlJc w:val="left"/>
      <w:pPr>
        <w:ind w:left="2880" w:hanging="360"/>
      </w:pPr>
      <w:rPr>
        <w:rFonts w:ascii="Symbol" w:hAnsi="Symbol" w:hint="default"/>
      </w:rPr>
    </w:lvl>
    <w:lvl w:ilvl="4" w:tplc="2B18A3A6">
      <w:start w:val="1"/>
      <w:numFmt w:val="bullet"/>
      <w:lvlText w:val="o"/>
      <w:lvlJc w:val="left"/>
      <w:pPr>
        <w:ind w:left="3600" w:hanging="360"/>
      </w:pPr>
      <w:rPr>
        <w:rFonts w:ascii="Courier New" w:hAnsi="Courier New" w:hint="default"/>
      </w:rPr>
    </w:lvl>
    <w:lvl w:ilvl="5" w:tplc="B710770E">
      <w:start w:val="1"/>
      <w:numFmt w:val="bullet"/>
      <w:lvlText w:val=""/>
      <w:lvlJc w:val="left"/>
      <w:pPr>
        <w:ind w:left="4320" w:hanging="360"/>
      </w:pPr>
      <w:rPr>
        <w:rFonts w:ascii="Wingdings" w:hAnsi="Wingdings" w:hint="default"/>
      </w:rPr>
    </w:lvl>
    <w:lvl w:ilvl="6" w:tplc="F0F0AFFC">
      <w:start w:val="1"/>
      <w:numFmt w:val="bullet"/>
      <w:lvlText w:val=""/>
      <w:lvlJc w:val="left"/>
      <w:pPr>
        <w:ind w:left="5040" w:hanging="360"/>
      </w:pPr>
      <w:rPr>
        <w:rFonts w:ascii="Symbol" w:hAnsi="Symbol" w:hint="default"/>
      </w:rPr>
    </w:lvl>
    <w:lvl w:ilvl="7" w:tplc="FCD03E94">
      <w:start w:val="1"/>
      <w:numFmt w:val="bullet"/>
      <w:lvlText w:val="o"/>
      <w:lvlJc w:val="left"/>
      <w:pPr>
        <w:ind w:left="5760" w:hanging="360"/>
      </w:pPr>
      <w:rPr>
        <w:rFonts w:ascii="Courier New" w:hAnsi="Courier New" w:hint="default"/>
      </w:rPr>
    </w:lvl>
    <w:lvl w:ilvl="8" w:tplc="443AC710">
      <w:start w:val="1"/>
      <w:numFmt w:val="bullet"/>
      <w:lvlText w:val=""/>
      <w:lvlJc w:val="left"/>
      <w:pPr>
        <w:ind w:left="6480" w:hanging="360"/>
      </w:pPr>
      <w:rPr>
        <w:rFonts w:ascii="Wingdings" w:hAnsi="Wingdings" w:hint="default"/>
      </w:rPr>
    </w:lvl>
  </w:abstractNum>
  <w:abstractNum w:abstractNumId="11" w15:restartNumberingAfterBreak="0">
    <w:nsid w:val="58DE0969"/>
    <w:multiLevelType w:val="multilevel"/>
    <w:tmpl w:val="586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1427D"/>
    <w:multiLevelType w:val="multilevel"/>
    <w:tmpl w:val="DF4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B16854"/>
    <w:multiLevelType w:val="multilevel"/>
    <w:tmpl w:val="4C1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F03592"/>
    <w:multiLevelType w:val="multilevel"/>
    <w:tmpl w:val="D12E8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08BE"/>
    <w:multiLevelType w:val="hybridMultilevel"/>
    <w:tmpl w:val="C8982BFA"/>
    <w:lvl w:ilvl="0" w:tplc="6636A2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D0C62"/>
    <w:multiLevelType w:val="multilevel"/>
    <w:tmpl w:val="943EB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A065B5"/>
    <w:multiLevelType w:val="hybridMultilevel"/>
    <w:tmpl w:val="58DA13B4"/>
    <w:lvl w:ilvl="0" w:tplc="47E6A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A66EB"/>
    <w:multiLevelType w:val="multilevel"/>
    <w:tmpl w:val="0B507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3"/>
  </w:num>
  <w:num w:numId="3">
    <w:abstractNumId w:val="0"/>
  </w:num>
  <w:num w:numId="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5"/>
  </w:num>
  <w:num w:numId="6">
    <w:abstractNumId w:val="15"/>
  </w:num>
  <w:num w:numId="7">
    <w:abstractNumId w:val="8"/>
  </w:num>
  <w:num w:numId="8">
    <w:abstractNumId w:val="6"/>
  </w:num>
  <w:num w:numId="9">
    <w:abstractNumId w:val="1"/>
  </w:num>
  <w:num w:numId="10">
    <w:abstractNumId w:val="9"/>
  </w:num>
  <w:num w:numId="11">
    <w:abstractNumId w:val="17"/>
  </w:num>
  <w:num w:numId="12">
    <w:abstractNumId w:val="4"/>
  </w:num>
  <w:num w:numId="13">
    <w:abstractNumId w:val="7"/>
  </w:num>
  <w:num w:numId="14">
    <w:abstractNumId w:val="2"/>
  </w:num>
  <w:num w:numId="15">
    <w:abstractNumId w:val="16"/>
  </w:num>
  <w:num w:numId="16">
    <w:abstractNumId w:val="18"/>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44A0C"/>
    <w:rsid w:val="00077DA6"/>
    <w:rsid w:val="00093FC1"/>
    <w:rsid w:val="00096252"/>
    <w:rsid w:val="000E10A3"/>
    <w:rsid w:val="000F2C9B"/>
    <w:rsid w:val="000F4BA3"/>
    <w:rsid w:val="000F7A4A"/>
    <w:rsid w:val="00121B6F"/>
    <w:rsid w:val="0012561B"/>
    <w:rsid w:val="001400B8"/>
    <w:rsid w:val="001464A9"/>
    <w:rsid w:val="00166143"/>
    <w:rsid w:val="001945D6"/>
    <w:rsid w:val="00196344"/>
    <w:rsid w:val="001B69FD"/>
    <w:rsid w:val="001E0448"/>
    <w:rsid w:val="00200D57"/>
    <w:rsid w:val="00272E84"/>
    <w:rsid w:val="00275464"/>
    <w:rsid w:val="002B2FDF"/>
    <w:rsid w:val="002C0FAB"/>
    <w:rsid w:val="002D3EEC"/>
    <w:rsid w:val="002D68FC"/>
    <w:rsid w:val="00306BF5"/>
    <w:rsid w:val="00322146"/>
    <w:rsid w:val="003952B7"/>
    <w:rsid w:val="003B0AA4"/>
    <w:rsid w:val="00416AFB"/>
    <w:rsid w:val="004246E1"/>
    <w:rsid w:val="00424F37"/>
    <w:rsid w:val="00437A95"/>
    <w:rsid w:val="004834B6"/>
    <w:rsid w:val="00487651"/>
    <w:rsid w:val="00487B66"/>
    <w:rsid w:val="004A5FD8"/>
    <w:rsid w:val="004D02E7"/>
    <w:rsid w:val="00501E89"/>
    <w:rsid w:val="005533D6"/>
    <w:rsid w:val="00561539"/>
    <w:rsid w:val="005627AD"/>
    <w:rsid w:val="00565C90"/>
    <w:rsid w:val="00584378"/>
    <w:rsid w:val="00591381"/>
    <w:rsid w:val="005C205C"/>
    <w:rsid w:val="005F0130"/>
    <w:rsid w:val="006019D5"/>
    <w:rsid w:val="006301CC"/>
    <w:rsid w:val="00677551"/>
    <w:rsid w:val="006D7DE3"/>
    <w:rsid w:val="006E0991"/>
    <w:rsid w:val="0073189D"/>
    <w:rsid w:val="00746614"/>
    <w:rsid w:val="007737A2"/>
    <w:rsid w:val="00780C20"/>
    <w:rsid w:val="007B67E7"/>
    <w:rsid w:val="007D60EB"/>
    <w:rsid w:val="007F5FB9"/>
    <w:rsid w:val="00816B9D"/>
    <w:rsid w:val="0083727E"/>
    <w:rsid w:val="008452E0"/>
    <w:rsid w:val="008456EE"/>
    <w:rsid w:val="008714E9"/>
    <w:rsid w:val="008B6607"/>
    <w:rsid w:val="008C6E93"/>
    <w:rsid w:val="008E0564"/>
    <w:rsid w:val="008F216D"/>
    <w:rsid w:val="00922ABC"/>
    <w:rsid w:val="00924C94"/>
    <w:rsid w:val="00966B3D"/>
    <w:rsid w:val="009C0C05"/>
    <w:rsid w:val="00A044FF"/>
    <w:rsid w:val="00A247CF"/>
    <w:rsid w:val="00A52806"/>
    <w:rsid w:val="00A653D8"/>
    <w:rsid w:val="00AB4C5B"/>
    <w:rsid w:val="00AC789F"/>
    <w:rsid w:val="00B04CC8"/>
    <w:rsid w:val="00B079D3"/>
    <w:rsid w:val="00B27EC0"/>
    <w:rsid w:val="00B70508"/>
    <w:rsid w:val="00B75384"/>
    <w:rsid w:val="00B76C6C"/>
    <w:rsid w:val="00B90865"/>
    <w:rsid w:val="00BA0C9F"/>
    <w:rsid w:val="00BA186A"/>
    <w:rsid w:val="00BA618C"/>
    <w:rsid w:val="00BE3F73"/>
    <w:rsid w:val="00C106C6"/>
    <w:rsid w:val="00C2259F"/>
    <w:rsid w:val="00C32826"/>
    <w:rsid w:val="00C817DA"/>
    <w:rsid w:val="00CA3062"/>
    <w:rsid w:val="00CA7217"/>
    <w:rsid w:val="00CC0741"/>
    <w:rsid w:val="00D25614"/>
    <w:rsid w:val="00D53E22"/>
    <w:rsid w:val="00D822D2"/>
    <w:rsid w:val="00D83610"/>
    <w:rsid w:val="00D97FCB"/>
    <w:rsid w:val="00DB0B7F"/>
    <w:rsid w:val="00DB0FDE"/>
    <w:rsid w:val="00DB2C95"/>
    <w:rsid w:val="00DE230E"/>
    <w:rsid w:val="00DF317D"/>
    <w:rsid w:val="00DF680B"/>
    <w:rsid w:val="00E172E8"/>
    <w:rsid w:val="00E24573"/>
    <w:rsid w:val="00E30D32"/>
    <w:rsid w:val="00E574C4"/>
    <w:rsid w:val="00E66A64"/>
    <w:rsid w:val="00E87A97"/>
    <w:rsid w:val="00E90CBF"/>
    <w:rsid w:val="00F0005A"/>
    <w:rsid w:val="00F151F3"/>
    <w:rsid w:val="00F1617B"/>
    <w:rsid w:val="00FD2157"/>
    <w:rsid w:val="02D39888"/>
    <w:rsid w:val="03028F43"/>
    <w:rsid w:val="0305C109"/>
    <w:rsid w:val="037B3416"/>
    <w:rsid w:val="069264A1"/>
    <w:rsid w:val="07D9322C"/>
    <w:rsid w:val="07F25A89"/>
    <w:rsid w:val="08C6C902"/>
    <w:rsid w:val="0B10D2EE"/>
    <w:rsid w:val="11A59DDD"/>
    <w:rsid w:val="17474888"/>
    <w:rsid w:val="1886A8CE"/>
    <w:rsid w:val="19381BBF"/>
    <w:rsid w:val="1960EB5C"/>
    <w:rsid w:val="1BD6F1AC"/>
    <w:rsid w:val="1EBB87D6"/>
    <w:rsid w:val="22A80483"/>
    <w:rsid w:val="2511A0FD"/>
    <w:rsid w:val="25A87394"/>
    <w:rsid w:val="274443F5"/>
    <w:rsid w:val="277ADE2E"/>
    <w:rsid w:val="27C6DCC0"/>
    <w:rsid w:val="28A53CE7"/>
    <w:rsid w:val="28E01456"/>
    <w:rsid w:val="2919ACEA"/>
    <w:rsid w:val="2AA18D26"/>
    <w:rsid w:val="2D894A7E"/>
    <w:rsid w:val="3745FB22"/>
    <w:rsid w:val="3867530F"/>
    <w:rsid w:val="3A7D9BE4"/>
    <w:rsid w:val="3B284F09"/>
    <w:rsid w:val="3F328FBB"/>
    <w:rsid w:val="3FC1D288"/>
    <w:rsid w:val="4007CD7C"/>
    <w:rsid w:val="4A61F030"/>
    <w:rsid w:val="4FC47168"/>
    <w:rsid w:val="51DD9BC8"/>
    <w:rsid w:val="52A9F0DF"/>
    <w:rsid w:val="55A277C8"/>
    <w:rsid w:val="56369477"/>
    <w:rsid w:val="5672551D"/>
    <w:rsid w:val="57D745CF"/>
    <w:rsid w:val="5869376F"/>
    <w:rsid w:val="59731630"/>
    <w:rsid w:val="5B0EE691"/>
    <w:rsid w:val="5B4B8386"/>
    <w:rsid w:val="664F6E29"/>
    <w:rsid w:val="683BF7E1"/>
    <w:rsid w:val="69D53A8E"/>
    <w:rsid w:val="69EAB94B"/>
    <w:rsid w:val="6B0EEE8D"/>
    <w:rsid w:val="6BFFA4F1"/>
    <w:rsid w:val="6C239397"/>
    <w:rsid w:val="6CAABEEE"/>
    <w:rsid w:val="6D25D0DC"/>
    <w:rsid w:val="6FE25FB0"/>
    <w:rsid w:val="76E858FD"/>
    <w:rsid w:val="7B13D780"/>
    <w:rsid w:val="7C18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816B9D"/>
    <w:rPr>
      <w:rFonts w:asciiTheme="minorHAnsi" w:hAnsiTheme="minorHAnsi"/>
      <w:color w:val="0070C0"/>
      <w:sz w:val="22"/>
      <w:u w:val="single"/>
    </w:rPr>
  </w:style>
  <w:style w:type="character" w:customStyle="1" w:styleId="Heading1Char">
    <w:name w:val="Heading 1 Char"/>
    <w:basedOn w:val="DefaultParagraphFont"/>
    <w:link w:val="Heading1"/>
    <w:uiPriority w:val="9"/>
    <w:rsid w:val="004A5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E93"/>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DE"/>
    <w:rPr>
      <w:rFonts w:asciiTheme="majorHAnsi" w:eastAsiaTheme="majorEastAsia" w:hAnsiTheme="majorHAnsi" w:cstheme="majorBidi"/>
      <w:spacing w:val="-10"/>
      <w:kern w:val="28"/>
      <w:sz w:val="56"/>
      <w:szCs w:val="56"/>
    </w:rPr>
  </w:style>
  <w:style w:type="paragraph" w:customStyle="1" w:styleId="paragraph">
    <w:name w:val="paragraph"/>
    <w:basedOn w:val="Normal"/>
    <w:rsid w:val="00D53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E22"/>
  </w:style>
  <w:style w:type="character" w:customStyle="1" w:styleId="eop">
    <w:name w:val="eop"/>
    <w:basedOn w:val="DefaultParagraphFont"/>
    <w:rsid w:val="00D53E22"/>
  </w:style>
  <w:style w:type="character" w:styleId="UnresolvedMention">
    <w:name w:val="Unresolved Mention"/>
    <w:basedOn w:val="DefaultParagraphFont"/>
    <w:uiPriority w:val="99"/>
    <w:semiHidden/>
    <w:unhideWhenUsed/>
    <w:rsid w:val="00077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3632567">
      <w:bodyDiv w:val="1"/>
      <w:marLeft w:val="0"/>
      <w:marRight w:val="0"/>
      <w:marTop w:val="0"/>
      <w:marBottom w:val="0"/>
      <w:divBdr>
        <w:top w:val="none" w:sz="0" w:space="0" w:color="auto"/>
        <w:left w:val="none" w:sz="0" w:space="0" w:color="auto"/>
        <w:bottom w:val="none" w:sz="0" w:space="0" w:color="auto"/>
        <w:right w:val="none" w:sz="0" w:space="0" w:color="auto"/>
      </w:divBdr>
      <w:divsChild>
        <w:div w:id="1677145169">
          <w:marLeft w:val="0"/>
          <w:marRight w:val="0"/>
          <w:marTop w:val="0"/>
          <w:marBottom w:val="0"/>
          <w:divBdr>
            <w:top w:val="none" w:sz="0" w:space="0" w:color="auto"/>
            <w:left w:val="none" w:sz="0" w:space="0" w:color="auto"/>
            <w:bottom w:val="none" w:sz="0" w:space="0" w:color="auto"/>
            <w:right w:val="none" w:sz="0" w:space="0" w:color="auto"/>
          </w:divBdr>
        </w:div>
        <w:div w:id="501698290">
          <w:marLeft w:val="0"/>
          <w:marRight w:val="0"/>
          <w:marTop w:val="0"/>
          <w:marBottom w:val="0"/>
          <w:divBdr>
            <w:top w:val="none" w:sz="0" w:space="0" w:color="auto"/>
            <w:left w:val="none" w:sz="0" w:space="0" w:color="auto"/>
            <w:bottom w:val="none" w:sz="0" w:space="0" w:color="auto"/>
            <w:right w:val="none" w:sz="0" w:space="0" w:color="auto"/>
          </w:divBdr>
        </w:div>
        <w:div w:id="836775422">
          <w:marLeft w:val="0"/>
          <w:marRight w:val="0"/>
          <w:marTop w:val="0"/>
          <w:marBottom w:val="0"/>
          <w:divBdr>
            <w:top w:val="none" w:sz="0" w:space="0" w:color="auto"/>
            <w:left w:val="none" w:sz="0" w:space="0" w:color="auto"/>
            <w:bottom w:val="none" w:sz="0" w:space="0" w:color="auto"/>
            <w:right w:val="none" w:sz="0" w:space="0" w:color="auto"/>
          </w:divBdr>
        </w:div>
        <w:div w:id="79068053">
          <w:marLeft w:val="0"/>
          <w:marRight w:val="0"/>
          <w:marTop w:val="0"/>
          <w:marBottom w:val="0"/>
          <w:divBdr>
            <w:top w:val="none" w:sz="0" w:space="0" w:color="auto"/>
            <w:left w:val="none" w:sz="0" w:space="0" w:color="auto"/>
            <w:bottom w:val="none" w:sz="0" w:space="0" w:color="auto"/>
            <w:right w:val="none" w:sz="0" w:space="0" w:color="auto"/>
          </w:divBdr>
        </w:div>
        <w:div w:id="674304473">
          <w:marLeft w:val="0"/>
          <w:marRight w:val="0"/>
          <w:marTop w:val="0"/>
          <w:marBottom w:val="0"/>
          <w:divBdr>
            <w:top w:val="none" w:sz="0" w:space="0" w:color="auto"/>
            <w:left w:val="none" w:sz="0" w:space="0" w:color="auto"/>
            <w:bottom w:val="none" w:sz="0" w:space="0" w:color="auto"/>
            <w:right w:val="none" w:sz="0" w:space="0" w:color="auto"/>
          </w:divBdr>
        </w:div>
        <w:div w:id="1194928058">
          <w:marLeft w:val="0"/>
          <w:marRight w:val="0"/>
          <w:marTop w:val="0"/>
          <w:marBottom w:val="0"/>
          <w:divBdr>
            <w:top w:val="none" w:sz="0" w:space="0" w:color="auto"/>
            <w:left w:val="none" w:sz="0" w:space="0" w:color="auto"/>
            <w:bottom w:val="none" w:sz="0" w:space="0" w:color="auto"/>
            <w:right w:val="none" w:sz="0" w:space="0" w:color="auto"/>
          </w:divBdr>
        </w:div>
        <w:div w:id="780421428">
          <w:marLeft w:val="0"/>
          <w:marRight w:val="0"/>
          <w:marTop w:val="0"/>
          <w:marBottom w:val="0"/>
          <w:divBdr>
            <w:top w:val="none" w:sz="0" w:space="0" w:color="auto"/>
            <w:left w:val="none" w:sz="0" w:space="0" w:color="auto"/>
            <w:bottom w:val="none" w:sz="0" w:space="0" w:color="auto"/>
            <w:right w:val="none" w:sz="0" w:space="0" w:color="auto"/>
          </w:divBdr>
        </w:div>
        <w:div w:id="1940867135">
          <w:marLeft w:val="0"/>
          <w:marRight w:val="0"/>
          <w:marTop w:val="0"/>
          <w:marBottom w:val="0"/>
          <w:divBdr>
            <w:top w:val="none" w:sz="0" w:space="0" w:color="auto"/>
            <w:left w:val="none" w:sz="0" w:space="0" w:color="auto"/>
            <w:bottom w:val="none" w:sz="0" w:space="0" w:color="auto"/>
            <w:right w:val="none" w:sz="0" w:space="0" w:color="auto"/>
          </w:divBdr>
        </w:div>
        <w:div w:id="827020160">
          <w:marLeft w:val="0"/>
          <w:marRight w:val="0"/>
          <w:marTop w:val="0"/>
          <w:marBottom w:val="0"/>
          <w:divBdr>
            <w:top w:val="none" w:sz="0" w:space="0" w:color="auto"/>
            <w:left w:val="none" w:sz="0" w:space="0" w:color="auto"/>
            <w:bottom w:val="none" w:sz="0" w:space="0" w:color="auto"/>
            <w:right w:val="none" w:sz="0" w:space="0" w:color="auto"/>
          </w:divBdr>
          <w:divsChild>
            <w:div w:id="1891570606">
              <w:marLeft w:val="0"/>
              <w:marRight w:val="0"/>
              <w:marTop w:val="0"/>
              <w:marBottom w:val="0"/>
              <w:divBdr>
                <w:top w:val="none" w:sz="0" w:space="0" w:color="auto"/>
                <w:left w:val="none" w:sz="0" w:space="0" w:color="auto"/>
                <w:bottom w:val="none" w:sz="0" w:space="0" w:color="auto"/>
                <w:right w:val="none" w:sz="0" w:space="0" w:color="auto"/>
              </w:divBdr>
            </w:div>
            <w:div w:id="209003526">
              <w:marLeft w:val="0"/>
              <w:marRight w:val="0"/>
              <w:marTop w:val="0"/>
              <w:marBottom w:val="0"/>
              <w:divBdr>
                <w:top w:val="none" w:sz="0" w:space="0" w:color="auto"/>
                <w:left w:val="none" w:sz="0" w:space="0" w:color="auto"/>
                <w:bottom w:val="none" w:sz="0" w:space="0" w:color="auto"/>
                <w:right w:val="none" w:sz="0" w:space="0" w:color="auto"/>
              </w:divBdr>
            </w:div>
            <w:div w:id="2145736409">
              <w:marLeft w:val="0"/>
              <w:marRight w:val="0"/>
              <w:marTop w:val="0"/>
              <w:marBottom w:val="0"/>
              <w:divBdr>
                <w:top w:val="none" w:sz="0" w:space="0" w:color="auto"/>
                <w:left w:val="none" w:sz="0" w:space="0" w:color="auto"/>
                <w:bottom w:val="none" w:sz="0" w:space="0" w:color="auto"/>
                <w:right w:val="none" w:sz="0" w:space="0" w:color="auto"/>
              </w:divBdr>
            </w:div>
            <w:div w:id="1760638190">
              <w:marLeft w:val="0"/>
              <w:marRight w:val="0"/>
              <w:marTop w:val="0"/>
              <w:marBottom w:val="0"/>
              <w:divBdr>
                <w:top w:val="none" w:sz="0" w:space="0" w:color="auto"/>
                <w:left w:val="none" w:sz="0" w:space="0" w:color="auto"/>
                <w:bottom w:val="none" w:sz="0" w:space="0" w:color="auto"/>
                <w:right w:val="none" w:sz="0" w:space="0" w:color="auto"/>
              </w:divBdr>
            </w:div>
          </w:divsChild>
        </w:div>
        <w:div w:id="1058482072">
          <w:marLeft w:val="0"/>
          <w:marRight w:val="0"/>
          <w:marTop w:val="0"/>
          <w:marBottom w:val="0"/>
          <w:divBdr>
            <w:top w:val="none" w:sz="0" w:space="0" w:color="auto"/>
            <w:left w:val="none" w:sz="0" w:space="0" w:color="auto"/>
            <w:bottom w:val="none" w:sz="0" w:space="0" w:color="auto"/>
            <w:right w:val="none" w:sz="0" w:space="0" w:color="auto"/>
          </w:divBdr>
          <w:divsChild>
            <w:div w:id="1792699289">
              <w:marLeft w:val="0"/>
              <w:marRight w:val="0"/>
              <w:marTop w:val="0"/>
              <w:marBottom w:val="0"/>
              <w:divBdr>
                <w:top w:val="none" w:sz="0" w:space="0" w:color="auto"/>
                <w:left w:val="none" w:sz="0" w:space="0" w:color="auto"/>
                <w:bottom w:val="none" w:sz="0" w:space="0" w:color="auto"/>
                <w:right w:val="none" w:sz="0" w:space="0" w:color="auto"/>
              </w:divBdr>
            </w:div>
            <w:div w:id="814953191">
              <w:marLeft w:val="0"/>
              <w:marRight w:val="0"/>
              <w:marTop w:val="0"/>
              <w:marBottom w:val="0"/>
              <w:divBdr>
                <w:top w:val="none" w:sz="0" w:space="0" w:color="auto"/>
                <w:left w:val="none" w:sz="0" w:space="0" w:color="auto"/>
                <w:bottom w:val="none" w:sz="0" w:space="0" w:color="auto"/>
                <w:right w:val="none" w:sz="0" w:space="0" w:color="auto"/>
              </w:divBdr>
            </w:div>
            <w:div w:id="1593394256">
              <w:marLeft w:val="0"/>
              <w:marRight w:val="0"/>
              <w:marTop w:val="0"/>
              <w:marBottom w:val="0"/>
              <w:divBdr>
                <w:top w:val="none" w:sz="0" w:space="0" w:color="auto"/>
                <w:left w:val="none" w:sz="0" w:space="0" w:color="auto"/>
                <w:bottom w:val="none" w:sz="0" w:space="0" w:color="auto"/>
                <w:right w:val="none" w:sz="0" w:space="0" w:color="auto"/>
              </w:divBdr>
            </w:div>
            <w:div w:id="379860240">
              <w:marLeft w:val="0"/>
              <w:marRight w:val="0"/>
              <w:marTop w:val="0"/>
              <w:marBottom w:val="0"/>
              <w:divBdr>
                <w:top w:val="none" w:sz="0" w:space="0" w:color="auto"/>
                <w:left w:val="none" w:sz="0" w:space="0" w:color="auto"/>
                <w:bottom w:val="none" w:sz="0" w:space="0" w:color="auto"/>
                <w:right w:val="none" w:sz="0" w:space="0" w:color="auto"/>
              </w:divBdr>
            </w:div>
          </w:divsChild>
        </w:div>
        <w:div w:id="1905994334">
          <w:marLeft w:val="0"/>
          <w:marRight w:val="0"/>
          <w:marTop w:val="0"/>
          <w:marBottom w:val="0"/>
          <w:divBdr>
            <w:top w:val="none" w:sz="0" w:space="0" w:color="auto"/>
            <w:left w:val="none" w:sz="0" w:space="0" w:color="auto"/>
            <w:bottom w:val="none" w:sz="0" w:space="0" w:color="auto"/>
            <w:right w:val="none" w:sz="0" w:space="0" w:color="auto"/>
          </w:divBdr>
          <w:divsChild>
            <w:div w:id="117459170">
              <w:marLeft w:val="0"/>
              <w:marRight w:val="0"/>
              <w:marTop w:val="0"/>
              <w:marBottom w:val="0"/>
              <w:divBdr>
                <w:top w:val="none" w:sz="0" w:space="0" w:color="auto"/>
                <w:left w:val="none" w:sz="0" w:space="0" w:color="auto"/>
                <w:bottom w:val="none" w:sz="0" w:space="0" w:color="auto"/>
                <w:right w:val="none" w:sz="0" w:space="0" w:color="auto"/>
              </w:divBdr>
            </w:div>
            <w:div w:id="728771576">
              <w:marLeft w:val="0"/>
              <w:marRight w:val="0"/>
              <w:marTop w:val="0"/>
              <w:marBottom w:val="0"/>
              <w:divBdr>
                <w:top w:val="none" w:sz="0" w:space="0" w:color="auto"/>
                <w:left w:val="none" w:sz="0" w:space="0" w:color="auto"/>
                <w:bottom w:val="none" w:sz="0" w:space="0" w:color="auto"/>
                <w:right w:val="none" w:sz="0" w:space="0" w:color="auto"/>
              </w:divBdr>
            </w:div>
            <w:div w:id="687947900">
              <w:marLeft w:val="0"/>
              <w:marRight w:val="0"/>
              <w:marTop w:val="0"/>
              <w:marBottom w:val="0"/>
              <w:divBdr>
                <w:top w:val="none" w:sz="0" w:space="0" w:color="auto"/>
                <w:left w:val="none" w:sz="0" w:space="0" w:color="auto"/>
                <w:bottom w:val="none" w:sz="0" w:space="0" w:color="auto"/>
                <w:right w:val="none" w:sz="0" w:space="0" w:color="auto"/>
              </w:divBdr>
            </w:div>
          </w:divsChild>
        </w:div>
        <w:div w:id="1512647528">
          <w:marLeft w:val="0"/>
          <w:marRight w:val="0"/>
          <w:marTop w:val="0"/>
          <w:marBottom w:val="0"/>
          <w:divBdr>
            <w:top w:val="none" w:sz="0" w:space="0" w:color="auto"/>
            <w:left w:val="none" w:sz="0" w:space="0" w:color="auto"/>
            <w:bottom w:val="none" w:sz="0" w:space="0" w:color="auto"/>
            <w:right w:val="none" w:sz="0" w:space="0" w:color="auto"/>
          </w:divBdr>
          <w:divsChild>
            <w:div w:id="1178544091">
              <w:marLeft w:val="0"/>
              <w:marRight w:val="0"/>
              <w:marTop w:val="0"/>
              <w:marBottom w:val="0"/>
              <w:divBdr>
                <w:top w:val="none" w:sz="0" w:space="0" w:color="auto"/>
                <w:left w:val="none" w:sz="0" w:space="0" w:color="auto"/>
                <w:bottom w:val="none" w:sz="0" w:space="0" w:color="auto"/>
                <w:right w:val="none" w:sz="0" w:space="0" w:color="auto"/>
              </w:divBdr>
            </w:div>
            <w:div w:id="575164367">
              <w:marLeft w:val="0"/>
              <w:marRight w:val="0"/>
              <w:marTop w:val="0"/>
              <w:marBottom w:val="0"/>
              <w:divBdr>
                <w:top w:val="none" w:sz="0" w:space="0" w:color="auto"/>
                <w:left w:val="none" w:sz="0" w:space="0" w:color="auto"/>
                <w:bottom w:val="none" w:sz="0" w:space="0" w:color="auto"/>
                <w:right w:val="none" w:sz="0" w:space="0" w:color="auto"/>
              </w:divBdr>
            </w:div>
            <w:div w:id="1362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hsu.edu/sites/default/files/2022-12/OHSU_Notice_Right_to_Decline_Future_Sample_Research.pdf" TargetMode="External"/><Relationship Id="rId18" Type="http://schemas.openxmlformats.org/officeDocument/2006/relationships/hyperlink" Target="https://o2.ohsu.edu/research-affiliate-sit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hsu.edu/information-technology/oregon-genetic-privacy-law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octriinternal.ohsu.edu/optout/hel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hsu.edu/xd/research/about/integrity/irb/genetic.cf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rise.articulate.com/share/vUp_L6pmYQeZ6NRJ4Pj6A4zxxBW1FO2V" TargetMode="External"/><Relationship Id="rId19" Type="http://schemas.openxmlformats.org/officeDocument/2006/relationships/hyperlink" Target="https://rise.articulate.com/share/vUp_L6pmYQeZ6NRJ4Pj6A4zxxBW1FO2V" TargetMode="External"/><Relationship Id="Re353a93904f54b5d"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hsu.edu/xd/research/about/integrity/irb/genetic.cf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4" ma:contentTypeDescription="Create a new document." ma:contentTypeScope="" ma:versionID="a2f8cc62aabf0d49d9d17681e2d1c331">
  <xsd:schema xmlns:xsd="http://www.w3.org/2001/XMLSchema" xmlns:xs="http://www.w3.org/2001/XMLSchema" xmlns:p="http://schemas.microsoft.com/office/2006/metadata/properties" xmlns:ns2="1acb9adc-ec33-475f-8130-c1c307b91901" targetNamespace="http://schemas.microsoft.com/office/2006/metadata/properties" ma:root="true" ma:fieldsID="d90ab392e71ce1354c4c1d94de324aac" ns2:_="">
    <xsd:import namespace="1acb9adc-ec33-475f-8130-c1c307b9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2.xml><?xml version="1.0" encoding="utf-8"?>
<ds:datastoreItem xmlns:ds="http://schemas.openxmlformats.org/officeDocument/2006/customXml" ds:itemID="{54C0D18E-321C-40CB-89EB-9B72A3C7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4</cp:revision>
  <dcterms:created xsi:type="dcterms:W3CDTF">2023-01-19T21:06:00Z</dcterms:created>
  <dcterms:modified xsi:type="dcterms:W3CDTF">2023-01-19T21:59:00Z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ies>
</file>