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6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"/>
        <w:gridCol w:w="3711"/>
        <w:gridCol w:w="2859"/>
        <w:gridCol w:w="2880"/>
      </w:tblGrid>
      <w:tr w:rsidR="00E07C45" w:rsidRPr="00F512B3" w14:paraId="3C33DA92" w14:textId="77777777" w:rsidTr="007417DB">
        <w:trPr>
          <w:trHeight w:val="515"/>
        </w:trPr>
        <w:tc>
          <w:tcPr>
            <w:tcW w:w="10865" w:type="dxa"/>
            <w:gridSpan w:val="4"/>
          </w:tcPr>
          <w:p w14:paraId="2175B880" w14:textId="77777777" w:rsidR="00E07C45" w:rsidRPr="00F512B3" w:rsidRDefault="00BE24F0" w:rsidP="000F626B">
            <w:pPr>
              <w:pStyle w:val="TableParagraph"/>
              <w:spacing w:line="496" w:lineRule="exact"/>
              <w:ind w:left="2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512B3">
              <w:rPr>
                <w:rFonts w:ascii="Arial" w:hAnsi="Arial" w:cs="Arial"/>
                <w:color w:val="1F497D"/>
                <w:sz w:val="20"/>
                <w:szCs w:val="20"/>
              </w:rPr>
              <w:t>New Clinical Research Employee Onboarding Checklist</w:t>
            </w:r>
          </w:p>
        </w:tc>
      </w:tr>
      <w:tr w:rsidR="00E07C45" w:rsidRPr="00F512B3" w14:paraId="083575B1" w14:textId="77777777" w:rsidTr="007417DB">
        <w:trPr>
          <w:trHeight w:val="575"/>
        </w:trPr>
        <w:tc>
          <w:tcPr>
            <w:tcW w:w="5126" w:type="dxa"/>
            <w:gridSpan w:val="2"/>
          </w:tcPr>
          <w:p w14:paraId="2C54E53D" w14:textId="77777777" w:rsidR="00E07C45" w:rsidRPr="00F512B3" w:rsidRDefault="00BE24F0">
            <w:pPr>
              <w:pStyle w:val="TableParagraph"/>
              <w:spacing w:before="152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F512B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739" w:type="dxa"/>
            <w:gridSpan w:val="2"/>
          </w:tcPr>
          <w:p w14:paraId="4FEB129A" w14:textId="77777777" w:rsidR="00E07C45" w:rsidRPr="00F512B3" w:rsidRDefault="00BE24F0">
            <w:pPr>
              <w:pStyle w:val="TableParagraph"/>
              <w:spacing w:before="152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F512B3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</w:tr>
      <w:tr w:rsidR="00E07C45" w:rsidRPr="00F512B3" w14:paraId="0F1FD4DA" w14:textId="77777777" w:rsidTr="007417DB">
        <w:trPr>
          <w:trHeight w:val="575"/>
        </w:trPr>
        <w:tc>
          <w:tcPr>
            <w:tcW w:w="5126" w:type="dxa"/>
            <w:gridSpan w:val="2"/>
          </w:tcPr>
          <w:p w14:paraId="05F0AF51" w14:textId="5000558B" w:rsidR="00E07C45" w:rsidRPr="00F512B3" w:rsidRDefault="00BE24F0">
            <w:pPr>
              <w:pStyle w:val="TableParagraph"/>
              <w:spacing w:before="152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F512B3">
              <w:rPr>
                <w:rFonts w:ascii="Arial" w:hAnsi="Arial" w:cs="Arial"/>
                <w:b/>
                <w:sz w:val="20"/>
                <w:szCs w:val="20"/>
              </w:rPr>
              <w:t>Employee ID:</w:t>
            </w:r>
          </w:p>
        </w:tc>
        <w:tc>
          <w:tcPr>
            <w:tcW w:w="5739" w:type="dxa"/>
            <w:gridSpan w:val="2"/>
          </w:tcPr>
          <w:p w14:paraId="7D8269C0" w14:textId="77777777" w:rsidR="00E07C45" w:rsidRPr="00F512B3" w:rsidRDefault="00BE24F0">
            <w:pPr>
              <w:pStyle w:val="TableParagraph"/>
              <w:spacing w:before="152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F512B3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</w:tr>
      <w:tr w:rsidR="00F303C1" w:rsidRPr="00F512B3" w14:paraId="403DA1D3" w14:textId="77777777" w:rsidTr="007417DB">
        <w:trPr>
          <w:trHeight w:val="575"/>
        </w:trPr>
        <w:tc>
          <w:tcPr>
            <w:tcW w:w="10865" w:type="dxa"/>
            <w:gridSpan w:val="4"/>
          </w:tcPr>
          <w:p w14:paraId="07D451E2" w14:textId="77777777" w:rsidR="00F303C1" w:rsidRPr="00F512B3" w:rsidRDefault="00F303C1">
            <w:pPr>
              <w:pStyle w:val="TableParagraph"/>
              <w:spacing w:before="152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F512B3">
              <w:rPr>
                <w:rFonts w:ascii="Arial" w:hAnsi="Arial" w:cs="Arial"/>
                <w:b/>
                <w:sz w:val="20"/>
                <w:szCs w:val="20"/>
              </w:rPr>
              <w:t>How to Use This Checklist:</w:t>
            </w:r>
          </w:p>
          <w:p w14:paraId="38B0A43C" w14:textId="0043B34E" w:rsidR="00F303C1" w:rsidRPr="00F512B3" w:rsidRDefault="00BB24C0">
            <w:pPr>
              <w:pStyle w:val="TableParagraph"/>
              <w:spacing w:before="152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 xml:space="preserve">Review this checklist with your supervisor to identify which trainings and onboarding activities are appropriate for you based on </w:t>
            </w:r>
            <w:r w:rsidR="000F626B" w:rsidRPr="00F512B3">
              <w:rPr>
                <w:rFonts w:ascii="Arial" w:hAnsi="Arial" w:cs="Arial"/>
                <w:sz w:val="20"/>
                <w:szCs w:val="20"/>
              </w:rPr>
              <w:t xml:space="preserve">your role and </w:t>
            </w:r>
            <w:r w:rsidR="00522F62" w:rsidRPr="00F512B3">
              <w:rPr>
                <w:rFonts w:ascii="Arial" w:hAnsi="Arial" w:cs="Arial"/>
                <w:sz w:val="20"/>
                <w:szCs w:val="20"/>
              </w:rPr>
              <w:t>assigned research duties</w:t>
            </w:r>
            <w:r w:rsidRPr="00F512B3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522F62" w:rsidRPr="00F512B3">
              <w:rPr>
                <w:rFonts w:ascii="Arial" w:hAnsi="Arial" w:cs="Arial"/>
                <w:sz w:val="20"/>
                <w:szCs w:val="20"/>
              </w:rPr>
              <w:t>As you use the checklist, please note the following:</w:t>
            </w:r>
          </w:p>
          <w:p w14:paraId="5CF951A4" w14:textId="77777777" w:rsidR="000F626B" w:rsidRPr="00F512B3" w:rsidRDefault="000F626B" w:rsidP="00506C09">
            <w:pPr>
              <w:pStyle w:val="TableParagraph"/>
              <w:numPr>
                <w:ilvl w:val="0"/>
                <w:numId w:val="1"/>
              </w:numPr>
              <w:spacing w:before="152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V</w:t>
            </w:r>
            <w:r w:rsidR="00506C09" w:rsidRPr="00F512B3">
              <w:rPr>
                <w:rFonts w:ascii="Arial" w:hAnsi="Arial" w:cs="Arial"/>
                <w:sz w:val="20"/>
                <w:szCs w:val="20"/>
              </w:rPr>
              <w:t>erify that you have the most recent version of the checklist</w:t>
            </w:r>
            <w:r w:rsidRPr="00F512B3">
              <w:rPr>
                <w:rFonts w:ascii="Arial" w:hAnsi="Arial" w:cs="Arial"/>
                <w:sz w:val="20"/>
                <w:szCs w:val="20"/>
              </w:rPr>
              <w:t xml:space="preserve"> from the OCTRI Website</w:t>
            </w:r>
            <w:r w:rsidR="008E426A" w:rsidRPr="00F512B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0AABC176" w14:textId="3EC3E81F" w:rsidR="00506C09" w:rsidRPr="00F512B3" w:rsidRDefault="000F626B" w:rsidP="00506C09">
            <w:pPr>
              <w:pStyle w:val="TableParagraph"/>
              <w:numPr>
                <w:ilvl w:val="0"/>
                <w:numId w:val="1"/>
              </w:numPr>
              <w:spacing w:before="152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Compass is OHSU’s Learning Management system.  You can find the link to Compass on the main O2 intranet webpage.  Login to Compass and search for the classes listed below</w:t>
            </w:r>
            <w:r w:rsidR="008E426A" w:rsidRPr="00F512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73A195" w14:textId="2A7105D1" w:rsidR="000F626B" w:rsidRPr="00F512B3" w:rsidRDefault="000F626B" w:rsidP="00506C09">
            <w:pPr>
              <w:pStyle w:val="TableParagraph"/>
              <w:numPr>
                <w:ilvl w:val="0"/>
                <w:numId w:val="1"/>
              </w:numPr>
              <w:spacing w:before="152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 xml:space="preserve">If you are unsure if you need to complete a particular training, ask your supervisor.  </w:t>
            </w:r>
          </w:p>
          <w:p w14:paraId="519037CA" w14:textId="74470649" w:rsidR="00506C09" w:rsidRPr="00F512B3" w:rsidRDefault="00506C09" w:rsidP="000F626B">
            <w:pPr>
              <w:pStyle w:val="TableParagraph"/>
              <w:numPr>
                <w:ilvl w:val="0"/>
                <w:numId w:val="1"/>
              </w:numPr>
              <w:spacing w:before="152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If you are still having trouble</w:t>
            </w:r>
            <w:r w:rsidR="000F626B" w:rsidRPr="00F512B3">
              <w:rPr>
                <w:rFonts w:ascii="Arial" w:hAnsi="Arial" w:cs="Arial"/>
                <w:sz w:val="20"/>
                <w:szCs w:val="20"/>
              </w:rPr>
              <w:t xml:space="preserve"> or if you find an error in this form, </w:t>
            </w:r>
            <w:r w:rsidR="00EB0085" w:rsidRPr="00F512B3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hyperlink r:id="rId7" w:history="1">
              <w:r w:rsidR="000F626B" w:rsidRPr="00F512B3">
                <w:rPr>
                  <w:rStyle w:val="Hyperlink"/>
                  <w:rFonts w:ascii="Arial" w:hAnsi="Arial" w:cs="Arial"/>
                  <w:sz w:val="20"/>
                  <w:szCs w:val="20"/>
                </w:rPr>
                <w:t>OCTRI@ohsu.edu</w:t>
              </w:r>
            </w:hyperlink>
            <w:r w:rsidR="000F626B" w:rsidRPr="00F512B3">
              <w:rPr>
                <w:rFonts w:ascii="Arial" w:hAnsi="Arial" w:cs="Arial"/>
                <w:sz w:val="20"/>
                <w:szCs w:val="20"/>
              </w:rPr>
              <w:t xml:space="preserve"> and we can help.</w:t>
            </w:r>
          </w:p>
          <w:p w14:paraId="28618525" w14:textId="4ADD80EF" w:rsidR="00506C09" w:rsidRPr="00F512B3" w:rsidRDefault="00506C09" w:rsidP="00506C09">
            <w:pPr>
              <w:pStyle w:val="TableParagraph"/>
              <w:spacing w:before="152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 xml:space="preserve">This checklist may not include all of the trainings you need to complete.  It does not </w:t>
            </w:r>
            <w:r w:rsidR="00A76EE1" w:rsidRPr="00F512B3">
              <w:rPr>
                <w:rFonts w:ascii="Arial" w:hAnsi="Arial" w:cs="Arial"/>
                <w:sz w:val="20"/>
                <w:szCs w:val="20"/>
              </w:rPr>
              <w:t xml:space="preserve">replace or include department specific </w:t>
            </w:r>
            <w:r w:rsidRPr="00F512B3">
              <w:rPr>
                <w:rFonts w:ascii="Arial" w:hAnsi="Arial" w:cs="Arial"/>
                <w:sz w:val="20"/>
                <w:szCs w:val="20"/>
              </w:rPr>
              <w:t>trainings</w:t>
            </w:r>
            <w:r w:rsidR="000F626B" w:rsidRPr="00F512B3">
              <w:rPr>
                <w:rFonts w:ascii="Arial" w:hAnsi="Arial" w:cs="Arial"/>
                <w:sz w:val="20"/>
                <w:szCs w:val="20"/>
              </w:rPr>
              <w:t>, Industry Sponsor required trainings, study specific equipment/systems training</w:t>
            </w:r>
            <w:r w:rsidRPr="00F512B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E07C45" w:rsidRPr="00F512B3" w14:paraId="06748F80" w14:textId="77777777" w:rsidTr="00C62D81">
        <w:trPr>
          <w:trHeight w:val="537"/>
        </w:trPr>
        <w:tc>
          <w:tcPr>
            <w:tcW w:w="1415" w:type="dxa"/>
            <w:shd w:val="clear" w:color="auto" w:fill="DADADA"/>
          </w:tcPr>
          <w:p w14:paraId="53356A76" w14:textId="77777777" w:rsidR="00E07C45" w:rsidRPr="00F512B3" w:rsidRDefault="00BE24F0">
            <w:pPr>
              <w:pStyle w:val="TableParagraph"/>
              <w:spacing w:line="268" w:lineRule="exact"/>
              <w:ind w:left="117" w:right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2B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434224B5" w14:textId="77777777" w:rsidR="00E07C45" w:rsidRPr="00F512B3" w:rsidRDefault="00BE24F0">
            <w:pPr>
              <w:pStyle w:val="TableParagraph"/>
              <w:spacing w:line="249" w:lineRule="exact"/>
              <w:ind w:left="119" w:right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2B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6570" w:type="dxa"/>
            <w:gridSpan w:val="2"/>
            <w:shd w:val="clear" w:color="auto" w:fill="DADADA"/>
          </w:tcPr>
          <w:p w14:paraId="5B87068C" w14:textId="3BD58E3E" w:rsidR="00E07C45" w:rsidRPr="00F512B3" w:rsidRDefault="005B1DBD">
            <w:pPr>
              <w:pStyle w:val="TableParagraph"/>
              <w:spacing w:line="268" w:lineRule="exact"/>
              <w:ind w:left="2311" w:right="23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2B3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2880" w:type="dxa"/>
            <w:shd w:val="clear" w:color="auto" w:fill="DADADA"/>
          </w:tcPr>
          <w:p w14:paraId="66131E0C" w14:textId="154779E0" w:rsidR="00E07C45" w:rsidRPr="00F512B3" w:rsidRDefault="005B1DBD" w:rsidP="00A76EE1">
            <w:pPr>
              <w:pStyle w:val="TableParagraph"/>
              <w:tabs>
                <w:tab w:val="left" w:pos="990"/>
              </w:tabs>
              <w:spacing w:line="268" w:lineRule="exact"/>
              <w:ind w:left="990" w:right="720" w:hanging="6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2B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E07C45" w:rsidRPr="00F512B3" w14:paraId="212E3006" w14:textId="77777777" w:rsidTr="00522F62">
        <w:trPr>
          <w:trHeight w:val="296"/>
        </w:trPr>
        <w:tc>
          <w:tcPr>
            <w:tcW w:w="1415" w:type="dxa"/>
          </w:tcPr>
          <w:p w14:paraId="07229986" w14:textId="77777777" w:rsidR="00E07C45" w:rsidRPr="00F512B3" w:rsidRDefault="00E07C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14:paraId="55684D92" w14:textId="52907944" w:rsidR="00E07C45" w:rsidRPr="00F512B3" w:rsidRDefault="00BE24F0" w:rsidP="00BB24C0">
            <w:pPr>
              <w:pStyle w:val="TableParagraph"/>
              <w:spacing w:before="1" w:line="249" w:lineRule="exact"/>
              <w:ind w:left="9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12B3">
              <w:rPr>
                <w:rFonts w:ascii="Arial" w:hAnsi="Arial" w:cs="Arial"/>
                <w:b/>
                <w:sz w:val="20"/>
                <w:szCs w:val="20"/>
              </w:rPr>
              <w:t>New Employee Orientation (NEO)</w:t>
            </w:r>
          </w:p>
        </w:tc>
        <w:tc>
          <w:tcPr>
            <w:tcW w:w="2880" w:type="dxa"/>
          </w:tcPr>
          <w:p w14:paraId="1D74B41B" w14:textId="44C71FE3" w:rsidR="000F626B" w:rsidRPr="00F512B3" w:rsidRDefault="003F091F" w:rsidP="00522F62">
            <w:pPr>
              <w:pStyle w:val="TableParagraph"/>
              <w:spacing w:before="1" w:line="249" w:lineRule="exact"/>
              <w:ind w:left="18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E24F0" w:rsidRPr="006460D4">
                <w:rPr>
                  <w:rStyle w:val="Hyperlink"/>
                  <w:rFonts w:ascii="Arial" w:hAnsi="Arial" w:cs="Arial"/>
                  <w:sz w:val="20"/>
                  <w:szCs w:val="20"/>
                </w:rPr>
                <w:t>Compass</w:t>
              </w:r>
            </w:hyperlink>
          </w:p>
        </w:tc>
      </w:tr>
      <w:tr w:rsidR="00E07C45" w:rsidRPr="00F512B3" w14:paraId="5BA0E821" w14:textId="77777777" w:rsidTr="00C62D81">
        <w:trPr>
          <w:trHeight w:val="2416"/>
        </w:trPr>
        <w:tc>
          <w:tcPr>
            <w:tcW w:w="1415" w:type="dxa"/>
          </w:tcPr>
          <w:p w14:paraId="03F52336" w14:textId="77777777" w:rsidR="00E07C45" w:rsidRPr="00F512B3" w:rsidRDefault="00E07C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14:paraId="6E54779A" w14:textId="77777777" w:rsidR="00E07C45" w:rsidRPr="00F512B3" w:rsidRDefault="00BE24F0">
            <w:pPr>
              <w:pStyle w:val="TableParagraph"/>
              <w:spacing w:line="267" w:lineRule="exact"/>
              <w:ind w:left="10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12B3">
              <w:rPr>
                <w:rFonts w:ascii="Arial" w:hAnsi="Arial" w:cs="Arial"/>
                <w:b/>
                <w:i/>
                <w:sz w:val="20"/>
                <w:szCs w:val="20"/>
              </w:rPr>
              <w:t>General OHSU Online Training:</w:t>
            </w:r>
          </w:p>
          <w:p w14:paraId="397D367F" w14:textId="1BB3EC56" w:rsidR="00E07C45" w:rsidRPr="00F512B3" w:rsidRDefault="00BE24F0" w:rsidP="00F512B3">
            <w:pPr>
              <w:pStyle w:val="TableParagraph"/>
              <w:numPr>
                <w:ilvl w:val="0"/>
                <w:numId w:val="4"/>
              </w:numPr>
              <w:spacing w:line="267" w:lineRule="exact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Respect at the University</w:t>
            </w:r>
          </w:p>
          <w:p w14:paraId="13A0812D" w14:textId="5B682D05" w:rsidR="00E07C45" w:rsidRPr="00F512B3" w:rsidRDefault="00BE24F0" w:rsidP="00F512B3">
            <w:pPr>
              <w:pStyle w:val="TableParagraph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Information Privacy and Security Essentials</w:t>
            </w:r>
            <w:r w:rsidR="000F626B" w:rsidRPr="00F512B3">
              <w:rPr>
                <w:rFonts w:ascii="Arial" w:hAnsi="Arial" w:cs="Arial"/>
                <w:sz w:val="20"/>
                <w:szCs w:val="20"/>
              </w:rPr>
              <w:t xml:space="preserve"> (required for employee badge)</w:t>
            </w:r>
          </w:p>
          <w:p w14:paraId="0F88696D" w14:textId="2EDF2DF4" w:rsidR="00E07C45" w:rsidRPr="00F512B3" w:rsidRDefault="00BE24F0" w:rsidP="00F512B3">
            <w:pPr>
              <w:pStyle w:val="TableParagraph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Integrity Foundations</w:t>
            </w:r>
          </w:p>
          <w:p w14:paraId="12A3FCF0" w14:textId="58EF5419" w:rsidR="00D14865" w:rsidRPr="00F512B3" w:rsidRDefault="00D14865" w:rsidP="00F512B3">
            <w:pPr>
              <w:pStyle w:val="TableParagraph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Integrity Booster</w:t>
            </w:r>
          </w:p>
          <w:p w14:paraId="227FF503" w14:textId="37F44E8F" w:rsidR="00D14865" w:rsidRPr="00F512B3" w:rsidRDefault="00D14865" w:rsidP="00F512B3">
            <w:pPr>
              <w:pStyle w:val="TableParagraph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Emergency Preparedness at Work and Home</w:t>
            </w:r>
          </w:p>
          <w:p w14:paraId="3C765B51" w14:textId="4B4B3D6F" w:rsidR="00D14865" w:rsidRPr="00F512B3" w:rsidRDefault="00D14865" w:rsidP="00F512B3">
            <w:pPr>
              <w:pStyle w:val="TableParagraph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Covid-19 Core Training</w:t>
            </w:r>
          </w:p>
          <w:p w14:paraId="7D251D97" w14:textId="739EDC56" w:rsidR="00D14865" w:rsidRPr="00F512B3" w:rsidRDefault="00D14865" w:rsidP="00F512B3">
            <w:pPr>
              <w:pStyle w:val="TableParagraph"/>
              <w:numPr>
                <w:ilvl w:val="0"/>
                <w:numId w:val="4"/>
              </w:numPr>
              <w:spacing w:before="1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Violence in the Workplace</w:t>
            </w:r>
          </w:p>
          <w:p w14:paraId="78179AEF" w14:textId="27CEA293" w:rsidR="00360BD2" w:rsidRPr="00F512B3" w:rsidRDefault="00D14865" w:rsidP="00F512B3">
            <w:pPr>
              <w:pStyle w:val="TableParagraph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Fraud, Waste and Abuse</w:t>
            </w:r>
          </w:p>
          <w:p w14:paraId="64A8AA21" w14:textId="150A89E3" w:rsidR="00E07C45" w:rsidRPr="00F512B3" w:rsidRDefault="00BE24F0" w:rsidP="00F512B3">
            <w:pPr>
              <w:pStyle w:val="TableParagraph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Cardiovascular Health</w:t>
            </w:r>
          </w:p>
        </w:tc>
        <w:tc>
          <w:tcPr>
            <w:tcW w:w="2880" w:type="dxa"/>
          </w:tcPr>
          <w:p w14:paraId="1CE01561" w14:textId="11A13248" w:rsidR="00BB5E30" w:rsidRPr="00F512B3" w:rsidRDefault="003F091F" w:rsidP="00EB0085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460D4" w:rsidRPr="006460D4">
                <w:rPr>
                  <w:rStyle w:val="Hyperlink"/>
                  <w:rFonts w:ascii="Arial" w:hAnsi="Arial" w:cs="Arial"/>
                  <w:sz w:val="20"/>
                  <w:szCs w:val="20"/>
                </w:rPr>
                <w:t>Compass</w:t>
              </w:r>
            </w:hyperlink>
          </w:p>
        </w:tc>
      </w:tr>
      <w:tr w:rsidR="000F626B" w:rsidRPr="00F512B3" w14:paraId="245A7901" w14:textId="77777777" w:rsidTr="00C62D81">
        <w:trPr>
          <w:trHeight w:val="268"/>
        </w:trPr>
        <w:tc>
          <w:tcPr>
            <w:tcW w:w="1415" w:type="dxa"/>
          </w:tcPr>
          <w:p w14:paraId="1D59DCA3" w14:textId="77777777" w:rsidR="000F626B" w:rsidRPr="00F512B3" w:rsidRDefault="000F626B" w:rsidP="00002D1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14:paraId="1FAD2CDF" w14:textId="77777777" w:rsidR="000F626B" w:rsidRPr="00F512B3" w:rsidRDefault="000F626B" w:rsidP="00002D1A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F512B3">
              <w:rPr>
                <w:rFonts w:ascii="Arial" w:hAnsi="Arial" w:cs="Arial"/>
                <w:b/>
                <w:sz w:val="20"/>
                <w:szCs w:val="20"/>
              </w:rPr>
              <w:t xml:space="preserve">Get Employee Badge </w:t>
            </w:r>
          </w:p>
          <w:p w14:paraId="1B7209D9" w14:textId="699EC461" w:rsidR="000F626B" w:rsidRPr="00F512B3" w:rsidRDefault="000F626B" w:rsidP="00002D1A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 xml:space="preserve">Instructions on O2 ID Badges webpage </w:t>
            </w:r>
          </w:p>
        </w:tc>
        <w:tc>
          <w:tcPr>
            <w:tcW w:w="2880" w:type="dxa"/>
          </w:tcPr>
          <w:p w14:paraId="00F078E4" w14:textId="53DE7DF0" w:rsidR="000F626B" w:rsidRPr="00F512B3" w:rsidRDefault="000F626B" w:rsidP="000F626B">
            <w:pPr>
              <w:pStyle w:val="TableParagraph"/>
              <w:spacing w:line="248" w:lineRule="exact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 xml:space="preserve">  Transportation and Parking</w:t>
            </w:r>
          </w:p>
        </w:tc>
      </w:tr>
      <w:tr w:rsidR="000F626B" w:rsidRPr="00F512B3" w14:paraId="1133C58F" w14:textId="77777777" w:rsidTr="00C62D81">
        <w:trPr>
          <w:trHeight w:val="593"/>
        </w:trPr>
        <w:tc>
          <w:tcPr>
            <w:tcW w:w="1415" w:type="dxa"/>
          </w:tcPr>
          <w:p w14:paraId="62B0F858" w14:textId="77777777" w:rsidR="000F626B" w:rsidRPr="00F512B3" w:rsidRDefault="000F626B" w:rsidP="00002D1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14:paraId="3A343178" w14:textId="77777777" w:rsidR="000F626B" w:rsidRPr="00F512B3" w:rsidRDefault="000F626B" w:rsidP="00002D1A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Occupational Health </w:t>
            </w:r>
          </w:p>
          <w:p w14:paraId="7F5A98D7" w14:textId="53B00748" w:rsidR="000F626B" w:rsidRPr="00F512B3" w:rsidRDefault="000F626B" w:rsidP="000F626B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 xml:space="preserve">All Occupational Health Requirements must be completed within 7 days of starting at OHSU.  Check the Occupational Health Compliance Verification Tool to determine which vaccines and other services are required based on your mandatory job requirements. </w:t>
            </w:r>
          </w:p>
        </w:tc>
        <w:tc>
          <w:tcPr>
            <w:tcW w:w="2880" w:type="dxa"/>
          </w:tcPr>
          <w:p w14:paraId="51A65E8D" w14:textId="63BD89EA" w:rsidR="000F626B" w:rsidRPr="00F512B3" w:rsidRDefault="000F626B" w:rsidP="00002D1A">
            <w:pPr>
              <w:pStyle w:val="TableParagraph"/>
              <w:spacing w:before="133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Occupational Health</w:t>
            </w:r>
          </w:p>
          <w:p w14:paraId="7686172B" w14:textId="77777777" w:rsidR="000F626B" w:rsidRPr="00F512B3" w:rsidRDefault="003F091F" w:rsidP="00002D1A">
            <w:pPr>
              <w:pStyle w:val="TableParagraph"/>
              <w:spacing w:before="133"/>
              <w:ind w:left="18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F626B" w:rsidRPr="00F512B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https://o2.ohsu.edu/occupational-health/regulatory-services.cfm</w:t>
              </w:r>
            </w:hyperlink>
            <w:r w:rsidR="000F626B" w:rsidRPr="00F512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626B" w:rsidRPr="00F512B3" w14:paraId="171D4A18" w14:textId="77777777" w:rsidTr="00C62D81">
        <w:trPr>
          <w:trHeight w:val="593"/>
        </w:trPr>
        <w:tc>
          <w:tcPr>
            <w:tcW w:w="1415" w:type="dxa"/>
          </w:tcPr>
          <w:p w14:paraId="34251DC4" w14:textId="77777777" w:rsidR="000F626B" w:rsidRPr="00F512B3" w:rsidRDefault="000F626B" w:rsidP="000F62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14:paraId="7125F724" w14:textId="495D4D9B" w:rsidR="000F626B" w:rsidRPr="00F512B3" w:rsidRDefault="000F626B" w:rsidP="000F626B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12B3">
              <w:rPr>
                <w:rFonts w:ascii="Arial" w:hAnsi="Arial" w:cs="Arial"/>
                <w:b/>
                <w:i/>
                <w:sz w:val="20"/>
                <w:szCs w:val="20"/>
              </w:rPr>
              <w:t>System/Network</w:t>
            </w:r>
            <w:r w:rsidR="00522F62" w:rsidRPr="00F512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Access</w:t>
            </w:r>
            <w:r w:rsidRPr="00F512B3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14:paraId="0EF3A6EC" w14:textId="4CB6E01B" w:rsidR="000F626B" w:rsidRPr="00F512B3" w:rsidRDefault="000F626B" w:rsidP="00522F62">
            <w:pPr>
              <w:pStyle w:val="TableParagraph"/>
              <w:numPr>
                <w:ilvl w:val="0"/>
                <w:numId w:val="11"/>
              </w:numPr>
              <w:spacing w:line="268" w:lineRule="exact"/>
              <w:ind w:left="45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F512B3">
              <w:rPr>
                <w:rFonts w:ascii="Arial" w:hAnsi="Arial" w:cs="Arial"/>
                <w:b/>
                <w:sz w:val="20"/>
                <w:szCs w:val="20"/>
              </w:rPr>
              <w:t>eIRB</w:t>
            </w:r>
            <w:proofErr w:type="spellEnd"/>
            <w:r w:rsidR="00522F62" w:rsidRPr="00F512B3">
              <w:rPr>
                <w:rFonts w:ascii="Arial" w:hAnsi="Arial" w:cs="Arial"/>
                <w:b/>
                <w:sz w:val="20"/>
                <w:szCs w:val="20"/>
              </w:rPr>
              <w:t xml:space="preserve"> eCRIS Account Registration</w:t>
            </w:r>
            <w:r w:rsidR="00522F62" w:rsidRPr="00F51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2B3">
              <w:rPr>
                <w:rFonts w:ascii="Arial" w:hAnsi="Arial" w:cs="Arial"/>
                <w:sz w:val="20"/>
                <w:szCs w:val="20"/>
              </w:rPr>
              <w:t>–</w:t>
            </w:r>
            <w:proofErr w:type="spellStart"/>
            <w:r w:rsidR="00522F62" w:rsidRPr="00F512B3">
              <w:rPr>
                <w:rFonts w:ascii="Arial" w:hAnsi="Arial" w:cs="Arial"/>
                <w:sz w:val="20"/>
                <w:szCs w:val="20"/>
              </w:rPr>
              <w:t>eIRB</w:t>
            </w:r>
            <w:proofErr w:type="spellEnd"/>
            <w:r w:rsidR="00522F62" w:rsidRPr="00F51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2B3">
              <w:rPr>
                <w:rFonts w:ascii="Arial" w:hAnsi="Arial" w:cs="Arial"/>
                <w:sz w:val="20"/>
                <w:szCs w:val="20"/>
              </w:rPr>
              <w:t xml:space="preserve">Access </w:t>
            </w:r>
            <w:r w:rsidR="00C17FEE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F512B3">
              <w:rPr>
                <w:rFonts w:ascii="Arial" w:hAnsi="Arial" w:cs="Arial"/>
                <w:sz w:val="20"/>
                <w:szCs w:val="20"/>
              </w:rPr>
              <w:t xml:space="preserve">required for anyone working on human </w:t>
            </w:r>
            <w:proofErr w:type="gramStart"/>
            <w:r w:rsidRPr="00F512B3">
              <w:rPr>
                <w:rFonts w:ascii="Arial" w:hAnsi="Arial" w:cs="Arial"/>
                <w:sz w:val="20"/>
                <w:szCs w:val="20"/>
              </w:rPr>
              <w:t>subjects</w:t>
            </w:r>
            <w:proofErr w:type="gramEnd"/>
            <w:r w:rsidRPr="00F512B3">
              <w:rPr>
                <w:rFonts w:ascii="Arial" w:hAnsi="Arial" w:cs="Arial"/>
                <w:sz w:val="20"/>
                <w:szCs w:val="20"/>
              </w:rPr>
              <w:t xml:space="preserve"> research projects.  </w:t>
            </w:r>
          </w:p>
        </w:tc>
        <w:tc>
          <w:tcPr>
            <w:tcW w:w="2880" w:type="dxa"/>
          </w:tcPr>
          <w:p w14:paraId="3457607C" w14:textId="6003CBCA" w:rsidR="000F626B" w:rsidRPr="00F512B3" w:rsidRDefault="000F626B" w:rsidP="000F626B">
            <w:pPr>
              <w:pStyle w:val="TableParagraph"/>
              <w:spacing w:before="133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2B3">
              <w:rPr>
                <w:rFonts w:ascii="Arial" w:hAnsi="Arial" w:cs="Arial"/>
                <w:sz w:val="20"/>
                <w:szCs w:val="20"/>
              </w:rPr>
              <w:t>eIRB</w:t>
            </w:r>
            <w:proofErr w:type="spellEnd"/>
            <w:r w:rsidRPr="00F512B3">
              <w:rPr>
                <w:rFonts w:ascii="Arial" w:hAnsi="Arial" w:cs="Arial"/>
                <w:sz w:val="20"/>
                <w:szCs w:val="20"/>
              </w:rPr>
              <w:t xml:space="preserve"> home page</w:t>
            </w:r>
          </w:p>
        </w:tc>
      </w:tr>
      <w:tr w:rsidR="000F626B" w:rsidRPr="00F512B3" w14:paraId="015F3D56" w14:textId="77777777" w:rsidTr="00C17FEE">
        <w:trPr>
          <w:trHeight w:val="773"/>
        </w:trPr>
        <w:tc>
          <w:tcPr>
            <w:tcW w:w="1415" w:type="dxa"/>
          </w:tcPr>
          <w:p w14:paraId="60995A17" w14:textId="404256E2" w:rsidR="00522F62" w:rsidRPr="00F512B3" w:rsidRDefault="00522F62" w:rsidP="000F62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4C0BE1A3" w14:textId="11CAF74B" w:rsidR="000F626B" w:rsidRPr="00F512B3" w:rsidRDefault="000F626B" w:rsidP="0052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14:paraId="79C4D6DB" w14:textId="2BAF6EB4" w:rsidR="000F626B" w:rsidRDefault="000F626B" w:rsidP="00522F62">
            <w:pPr>
              <w:pStyle w:val="TableParagraph"/>
              <w:numPr>
                <w:ilvl w:val="0"/>
                <w:numId w:val="11"/>
              </w:numPr>
              <w:spacing w:line="249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b/>
                <w:sz w:val="20"/>
                <w:szCs w:val="20"/>
              </w:rPr>
              <w:t>X: drive</w:t>
            </w:r>
            <w:r w:rsidR="00522F62" w:rsidRPr="00F512B3">
              <w:rPr>
                <w:rFonts w:ascii="Arial" w:hAnsi="Arial" w:cs="Arial"/>
                <w:sz w:val="20"/>
                <w:szCs w:val="20"/>
              </w:rPr>
              <w:t xml:space="preserve"> Access </w:t>
            </w:r>
            <w:r w:rsidRPr="00F512B3">
              <w:rPr>
                <w:rFonts w:ascii="Arial" w:hAnsi="Arial" w:cs="Arial"/>
                <w:sz w:val="20"/>
                <w:szCs w:val="20"/>
              </w:rPr>
              <w:t>determined by department/X drive owners.</w:t>
            </w:r>
          </w:p>
          <w:p w14:paraId="0436C44A" w14:textId="77777777" w:rsidR="00C17FEE" w:rsidRPr="00F512B3" w:rsidRDefault="00C17FEE" w:rsidP="00C17FEE">
            <w:pPr>
              <w:pStyle w:val="TableParagraph"/>
              <w:spacing w:line="249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5790C8F" w14:textId="2B63B8A5" w:rsidR="000F626B" w:rsidRPr="00F512B3" w:rsidRDefault="000F626B" w:rsidP="00522F62">
            <w:pPr>
              <w:pStyle w:val="TableParagraph"/>
              <w:numPr>
                <w:ilvl w:val="0"/>
                <w:numId w:val="11"/>
              </w:numPr>
              <w:spacing w:line="249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b/>
                <w:sz w:val="20"/>
                <w:szCs w:val="20"/>
              </w:rPr>
              <w:t>OneDrive, Teams</w:t>
            </w:r>
            <w:r w:rsidRPr="00F512B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512B3">
              <w:rPr>
                <w:rFonts w:ascii="Arial" w:hAnsi="Arial" w:cs="Arial"/>
                <w:b/>
                <w:sz w:val="20"/>
                <w:szCs w:val="20"/>
              </w:rPr>
              <w:t>etc</w:t>
            </w:r>
            <w:r w:rsidRPr="00F512B3">
              <w:rPr>
                <w:rFonts w:ascii="Arial" w:hAnsi="Arial" w:cs="Arial"/>
                <w:sz w:val="20"/>
                <w:szCs w:val="20"/>
              </w:rPr>
              <w:t>.</w:t>
            </w:r>
            <w:r w:rsidR="00522F62" w:rsidRPr="00F512B3">
              <w:rPr>
                <w:rFonts w:ascii="Arial" w:hAnsi="Arial" w:cs="Arial"/>
                <w:sz w:val="20"/>
                <w:szCs w:val="20"/>
              </w:rPr>
              <w:t xml:space="preserve"> access determined by study team</w:t>
            </w:r>
            <w:r w:rsidRPr="00F512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</w:tcPr>
          <w:p w14:paraId="2002D2B8" w14:textId="477C8E6A" w:rsidR="000F626B" w:rsidRPr="00F512B3" w:rsidRDefault="000F626B" w:rsidP="00522F62">
            <w:pPr>
              <w:pStyle w:val="TableParagraph"/>
              <w:ind w:left="180" w:right="118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CARS Request</w:t>
            </w:r>
          </w:p>
          <w:p w14:paraId="336DCEAA" w14:textId="77777777" w:rsidR="00C17FEE" w:rsidRDefault="00C17FEE" w:rsidP="000F626B">
            <w:pPr>
              <w:pStyle w:val="TableParagraph"/>
              <w:ind w:left="180" w:right="118"/>
              <w:rPr>
                <w:rFonts w:ascii="Arial" w:hAnsi="Arial" w:cs="Arial"/>
                <w:sz w:val="20"/>
                <w:szCs w:val="20"/>
              </w:rPr>
            </w:pPr>
          </w:p>
          <w:p w14:paraId="0F426667" w14:textId="7E69945E" w:rsidR="000F626B" w:rsidRPr="00F512B3" w:rsidRDefault="00C17FEE" w:rsidP="000F626B">
            <w:pPr>
              <w:pStyle w:val="TableParagraph"/>
              <w:ind w:left="180" w:right="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granted by file owner</w:t>
            </w:r>
          </w:p>
        </w:tc>
      </w:tr>
      <w:tr w:rsidR="000F626B" w:rsidRPr="00F512B3" w14:paraId="74511615" w14:textId="77777777" w:rsidTr="00C62D81">
        <w:trPr>
          <w:trHeight w:val="890"/>
        </w:trPr>
        <w:tc>
          <w:tcPr>
            <w:tcW w:w="1415" w:type="dxa"/>
          </w:tcPr>
          <w:p w14:paraId="173D187E" w14:textId="77777777" w:rsidR="000F626B" w:rsidRPr="00F512B3" w:rsidRDefault="000F626B" w:rsidP="000F62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14:paraId="1DE15498" w14:textId="77777777" w:rsidR="000F626B" w:rsidRPr="00F512B3" w:rsidRDefault="000F626B" w:rsidP="000F626B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12B3">
              <w:rPr>
                <w:rFonts w:ascii="Arial" w:hAnsi="Arial" w:cs="Arial"/>
                <w:b/>
                <w:i/>
                <w:sz w:val="20"/>
                <w:szCs w:val="20"/>
              </w:rPr>
              <w:t>eCRIS – OHSU Clinical Research Management System</w:t>
            </w:r>
          </w:p>
          <w:p w14:paraId="6877153F" w14:textId="77777777" w:rsidR="000F626B" w:rsidRPr="00F512B3" w:rsidRDefault="000F626B" w:rsidP="000F626B">
            <w:pPr>
              <w:pStyle w:val="TableParagraph"/>
              <w:numPr>
                <w:ilvl w:val="0"/>
                <w:numId w:val="8"/>
              </w:numPr>
              <w:spacing w:line="268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Watch eCRIS overview video</w:t>
            </w:r>
          </w:p>
          <w:p w14:paraId="4989C877" w14:textId="77777777" w:rsidR="000F626B" w:rsidRPr="00C17FEE" w:rsidRDefault="000F626B" w:rsidP="000F626B">
            <w:pPr>
              <w:pStyle w:val="TableParagraph"/>
              <w:numPr>
                <w:ilvl w:val="0"/>
                <w:numId w:val="8"/>
              </w:numPr>
              <w:spacing w:line="268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Contact eCRIS for one-on-one training</w:t>
            </w:r>
          </w:p>
          <w:p w14:paraId="3B76FD69" w14:textId="45F6A588" w:rsidR="00C17FEE" w:rsidRPr="00F512B3" w:rsidRDefault="00C17FEE" w:rsidP="000F626B">
            <w:pPr>
              <w:pStyle w:val="TableParagraph"/>
              <w:numPr>
                <w:ilvl w:val="0"/>
                <w:numId w:val="8"/>
              </w:numPr>
              <w:spacing w:line="268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eCRIS Manual</w:t>
            </w:r>
          </w:p>
        </w:tc>
        <w:tc>
          <w:tcPr>
            <w:tcW w:w="2880" w:type="dxa"/>
          </w:tcPr>
          <w:p w14:paraId="5EE471B8" w14:textId="77777777" w:rsidR="000F626B" w:rsidRPr="00F512B3" w:rsidRDefault="000F626B" w:rsidP="0044283B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 xml:space="preserve">eCRIS Access and Training </w:t>
            </w:r>
          </w:p>
          <w:p w14:paraId="7CEB921B" w14:textId="77777777" w:rsidR="000F626B" w:rsidRPr="00F512B3" w:rsidRDefault="003F091F" w:rsidP="000F626B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0F626B" w:rsidRPr="00F512B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https://o2.ohsu.edu/ecris/access-and-training.cfm</w:t>
              </w:r>
            </w:hyperlink>
            <w:r w:rsidR="000F626B" w:rsidRPr="00F512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626B" w:rsidRPr="00F512B3" w14:paraId="5111141A" w14:textId="77777777" w:rsidTr="00C62D81">
        <w:trPr>
          <w:trHeight w:val="1074"/>
        </w:trPr>
        <w:tc>
          <w:tcPr>
            <w:tcW w:w="1415" w:type="dxa"/>
          </w:tcPr>
          <w:p w14:paraId="03D4DF0B" w14:textId="77777777" w:rsidR="000F626B" w:rsidRPr="00F512B3" w:rsidRDefault="000F626B" w:rsidP="000F62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14:paraId="2F5521D2" w14:textId="77777777" w:rsidR="000F626B" w:rsidRPr="00F512B3" w:rsidRDefault="000F626B" w:rsidP="000F626B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12B3">
              <w:rPr>
                <w:rFonts w:ascii="Arial" w:hAnsi="Arial" w:cs="Arial"/>
                <w:b/>
                <w:i/>
                <w:sz w:val="20"/>
                <w:szCs w:val="20"/>
              </w:rPr>
              <w:t>IRB 101 Training Modules</w:t>
            </w:r>
          </w:p>
          <w:p w14:paraId="74E16B6D" w14:textId="77777777" w:rsidR="000F626B" w:rsidRPr="00F512B3" w:rsidRDefault="000F626B" w:rsidP="000F626B">
            <w:pPr>
              <w:pStyle w:val="TableParagraph"/>
              <w:numPr>
                <w:ilvl w:val="0"/>
                <w:numId w:val="10"/>
              </w:numPr>
              <w:spacing w:line="268" w:lineRule="exact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Intro to IRB (Getting Started)</w:t>
            </w:r>
          </w:p>
          <w:p w14:paraId="3147AB03" w14:textId="77777777" w:rsidR="000F626B" w:rsidRPr="00F512B3" w:rsidRDefault="000F626B" w:rsidP="000F626B">
            <w:pPr>
              <w:pStyle w:val="TableParagraph"/>
              <w:numPr>
                <w:ilvl w:val="0"/>
                <w:numId w:val="10"/>
              </w:numPr>
              <w:spacing w:line="268" w:lineRule="exact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Intro to IRB (Overview)</w:t>
            </w:r>
          </w:p>
          <w:p w14:paraId="187D6AB6" w14:textId="59C8ED57" w:rsidR="000F626B" w:rsidRPr="00F512B3" w:rsidRDefault="000F626B" w:rsidP="000F626B">
            <w:pPr>
              <w:pStyle w:val="TableParagraph"/>
              <w:numPr>
                <w:ilvl w:val="0"/>
                <w:numId w:val="10"/>
              </w:numPr>
              <w:spacing w:line="268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Intro to IRB (non-OHSU Collaborators)</w:t>
            </w:r>
          </w:p>
        </w:tc>
        <w:tc>
          <w:tcPr>
            <w:tcW w:w="2880" w:type="dxa"/>
          </w:tcPr>
          <w:p w14:paraId="1E73870F" w14:textId="6E68C1E9" w:rsidR="000F626B" w:rsidRPr="00F512B3" w:rsidRDefault="000F626B" w:rsidP="000F626B">
            <w:pPr>
              <w:pStyle w:val="TableParagraph"/>
              <w:ind w:left="180" w:right="118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OHSU IRB Education and Resources webpage</w:t>
            </w:r>
          </w:p>
        </w:tc>
      </w:tr>
      <w:tr w:rsidR="000F626B" w:rsidRPr="00F512B3" w14:paraId="2582EE08" w14:textId="77777777" w:rsidTr="00522F62">
        <w:trPr>
          <w:trHeight w:val="1160"/>
        </w:trPr>
        <w:tc>
          <w:tcPr>
            <w:tcW w:w="1415" w:type="dxa"/>
          </w:tcPr>
          <w:p w14:paraId="46F6152D" w14:textId="77777777" w:rsidR="000F626B" w:rsidRPr="00F512B3" w:rsidRDefault="000F626B" w:rsidP="000F62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14:paraId="0FBE533A" w14:textId="77777777" w:rsidR="000F626B" w:rsidRPr="00F512B3" w:rsidRDefault="000F626B" w:rsidP="000F626B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12B3">
              <w:rPr>
                <w:rFonts w:ascii="Arial" w:hAnsi="Arial" w:cs="Arial"/>
                <w:b/>
                <w:i/>
                <w:sz w:val="20"/>
                <w:szCs w:val="20"/>
              </w:rPr>
              <w:t>OHSU Clinical Environment</w:t>
            </w:r>
          </w:p>
          <w:p w14:paraId="7B92E263" w14:textId="6C7997B8" w:rsidR="000F626B" w:rsidRPr="00F512B3" w:rsidRDefault="000F626B" w:rsidP="00522F62">
            <w:pPr>
              <w:pStyle w:val="TableParagraph"/>
              <w:numPr>
                <w:ilvl w:val="0"/>
                <w:numId w:val="9"/>
              </w:numPr>
              <w:spacing w:line="268" w:lineRule="exact"/>
              <w:ind w:left="450" w:hanging="252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Annual Competency in Basic Principles of Infection Prevention</w:t>
            </w:r>
          </w:p>
          <w:p w14:paraId="4D03EF6B" w14:textId="36FD2442" w:rsidR="000F626B" w:rsidRPr="00F512B3" w:rsidRDefault="000F626B" w:rsidP="00522F62">
            <w:pPr>
              <w:pStyle w:val="TableParagraph"/>
              <w:numPr>
                <w:ilvl w:val="0"/>
                <w:numId w:val="9"/>
              </w:numPr>
              <w:spacing w:line="268" w:lineRule="exact"/>
              <w:ind w:left="450" w:hanging="252"/>
              <w:rPr>
                <w:rFonts w:ascii="Arial" w:hAnsi="Arial" w:cs="Arial"/>
                <w:i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Compliance Program Training</w:t>
            </w:r>
          </w:p>
          <w:p w14:paraId="7A109563" w14:textId="45F60DF4" w:rsidR="000F626B" w:rsidRPr="00F512B3" w:rsidRDefault="000F626B" w:rsidP="00522F62">
            <w:pPr>
              <w:pStyle w:val="TableParagraph"/>
              <w:numPr>
                <w:ilvl w:val="0"/>
                <w:numId w:val="9"/>
              </w:numPr>
              <w:spacing w:before="1"/>
              <w:ind w:left="450" w:hanging="252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 xml:space="preserve">Dangerous Good and Biological Materials Shipper Training  </w:t>
            </w:r>
          </w:p>
        </w:tc>
        <w:tc>
          <w:tcPr>
            <w:tcW w:w="2880" w:type="dxa"/>
          </w:tcPr>
          <w:p w14:paraId="693FFAFC" w14:textId="77777777" w:rsidR="000F626B" w:rsidRPr="00F512B3" w:rsidRDefault="000F626B" w:rsidP="000F626B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3C97D1B9" w14:textId="16AD23EA" w:rsidR="000F626B" w:rsidRPr="00F512B3" w:rsidRDefault="003F091F" w:rsidP="000F626B">
            <w:pPr>
              <w:pStyle w:val="TableParagraph"/>
              <w:spacing w:before="178"/>
              <w:ind w:left="18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6460D4" w:rsidRPr="006460D4">
                <w:rPr>
                  <w:rStyle w:val="Hyperlink"/>
                  <w:rFonts w:ascii="Arial" w:hAnsi="Arial" w:cs="Arial"/>
                  <w:sz w:val="20"/>
                  <w:szCs w:val="20"/>
                </w:rPr>
                <w:t>Compass</w:t>
              </w:r>
            </w:hyperlink>
            <w:r w:rsidR="000F626B" w:rsidRPr="00F512B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EB87591" w14:textId="6A400194" w:rsidR="000F626B" w:rsidRPr="00F512B3" w:rsidRDefault="000F626B" w:rsidP="00522F6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26B" w:rsidRPr="00F512B3" w14:paraId="6979743D" w14:textId="77777777" w:rsidTr="00C62D81">
        <w:trPr>
          <w:trHeight w:val="665"/>
        </w:trPr>
        <w:tc>
          <w:tcPr>
            <w:tcW w:w="1415" w:type="dxa"/>
          </w:tcPr>
          <w:p w14:paraId="705A1C0E" w14:textId="77777777" w:rsidR="000F626B" w:rsidRPr="00F512B3" w:rsidRDefault="000F626B" w:rsidP="000F62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14:paraId="6D5BD718" w14:textId="42D06E14" w:rsidR="000F626B" w:rsidRPr="00F512B3" w:rsidRDefault="000F626B" w:rsidP="000F626B">
            <w:pPr>
              <w:pStyle w:val="TableParagraph"/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r w:rsidRPr="00F512B3">
              <w:rPr>
                <w:rFonts w:ascii="Arial" w:hAnsi="Arial" w:cs="Arial"/>
                <w:b/>
                <w:sz w:val="20"/>
                <w:szCs w:val="20"/>
              </w:rPr>
              <w:t xml:space="preserve">Laboratory Training </w:t>
            </w:r>
          </w:p>
          <w:p w14:paraId="4436C4A0" w14:textId="0D5171FB" w:rsidR="000F626B" w:rsidRPr="00F512B3" w:rsidRDefault="000F626B" w:rsidP="000F626B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Introduction to Laboratory Safety at OHSU</w:t>
            </w:r>
          </w:p>
          <w:p w14:paraId="4BF3425E" w14:textId="435409FF" w:rsidR="000F626B" w:rsidRPr="00F512B3" w:rsidRDefault="000F626B" w:rsidP="000F626B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 xml:space="preserve">Bloodborne Pathogen Training – required for anyone working with human sourced materials.   </w:t>
            </w:r>
          </w:p>
        </w:tc>
        <w:tc>
          <w:tcPr>
            <w:tcW w:w="2880" w:type="dxa"/>
          </w:tcPr>
          <w:p w14:paraId="4E45DE99" w14:textId="6221EBF2" w:rsidR="000F626B" w:rsidRPr="00F512B3" w:rsidRDefault="000F626B" w:rsidP="000F626B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2B3">
              <w:rPr>
                <w:rFonts w:ascii="Arial" w:hAnsi="Arial" w:cs="Arial"/>
                <w:sz w:val="20"/>
                <w:szCs w:val="20"/>
              </w:rPr>
              <w:t>BioRAFT</w:t>
            </w:r>
            <w:proofErr w:type="spellEnd"/>
            <w:r w:rsidRPr="00F512B3">
              <w:rPr>
                <w:rFonts w:ascii="Arial" w:hAnsi="Arial" w:cs="Arial"/>
                <w:sz w:val="20"/>
                <w:szCs w:val="20"/>
              </w:rPr>
              <w:t xml:space="preserve"> –  </w:t>
            </w:r>
            <w:hyperlink r:id="rId13" w:history="1">
              <w:r w:rsidRPr="00F512B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https://ohsu.bioraft.com/</w:t>
              </w:r>
            </w:hyperlink>
            <w:r w:rsidRPr="00F512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626B" w:rsidRPr="00F512B3" w14:paraId="3B2E3F55" w14:textId="77777777" w:rsidTr="00C62D81">
        <w:trPr>
          <w:trHeight w:val="806"/>
        </w:trPr>
        <w:tc>
          <w:tcPr>
            <w:tcW w:w="1415" w:type="dxa"/>
          </w:tcPr>
          <w:p w14:paraId="5F308544" w14:textId="77777777" w:rsidR="000F626B" w:rsidRPr="00F512B3" w:rsidRDefault="000F626B" w:rsidP="000F62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14:paraId="63756D73" w14:textId="77777777" w:rsidR="000F626B" w:rsidRPr="00F512B3" w:rsidRDefault="000F626B" w:rsidP="000F626B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12B3">
              <w:rPr>
                <w:rFonts w:ascii="Arial" w:hAnsi="Arial" w:cs="Arial"/>
                <w:b/>
                <w:i/>
                <w:sz w:val="20"/>
                <w:szCs w:val="20"/>
              </w:rPr>
              <w:t>EpicCare:</w:t>
            </w:r>
          </w:p>
          <w:p w14:paraId="7B2E248C" w14:textId="39473138" w:rsidR="000F626B" w:rsidRPr="00F512B3" w:rsidRDefault="000F626B" w:rsidP="000F626B">
            <w:pPr>
              <w:pStyle w:val="TableParagraph"/>
              <w:numPr>
                <w:ilvl w:val="0"/>
                <w:numId w:val="6"/>
              </w:numPr>
              <w:spacing w:line="249" w:lineRule="exact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Epic Training Pre-Work: EpicCare for Research Staff</w:t>
            </w:r>
          </w:p>
          <w:p w14:paraId="0900E7E2" w14:textId="3D67FC32" w:rsidR="000F626B" w:rsidRPr="00F512B3" w:rsidRDefault="000F626B" w:rsidP="000F626B">
            <w:pPr>
              <w:pStyle w:val="TableParagraph"/>
              <w:numPr>
                <w:ilvl w:val="0"/>
                <w:numId w:val="6"/>
              </w:numPr>
              <w:spacing w:line="249" w:lineRule="exact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Virtual: Epic Training for Research Staff</w:t>
            </w:r>
          </w:p>
        </w:tc>
        <w:tc>
          <w:tcPr>
            <w:tcW w:w="2880" w:type="dxa"/>
          </w:tcPr>
          <w:p w14:paraId="541C7647" w14:textId="77777777" w:rsidR="000F626B" w:rsidRPr="00F512B3" w:rsidRDefault="000F626B" w:rsidP="000F626B">
            <w:pPr>
              <w:pStyle w:val="TableParagraph"/>
              <w:spacing w:line="270" w:lineRule="atLeast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7A02095D" w14:textId="0B47877A" w:rsidR="000F626B" w:rsidRPr="00F512B3" w:rsidRDefault="003F091F" w:rsidP="000F626B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6460D4" w:rsidRPr="006460D4">
                <w:rPr>
                  <w:rStyle w:val="Hyperlink"/>
                  <w:rFonts w:ascii="Arial" w:hAnsi="Arial" w:cs="Arial"/>
                  <w:sz w:val="20"/>
                  <w:szCs w:val="20"/>
                </w:rPr>
                <w:t>Compass</w:t>
              </w:r>
            </w:hyperlink>
          </w:p>
        </w:tc>
      </w:tr>
      <w:tr w:rsidR="000F626B" w:rsidRPr="00F512B3" w14:paraId="65BD6329" w14:textId="77777777" w:rsidTr="00C62D81">
        <w:trPr>
          <w:trHeight w:val="266"/>
        </w:trPr>
        <w:tc>
          <w:tcPr>
            <w:tcW w:w="1415" w:type="dxa"/>
          </w:tcPr>
          <w:p w14:paraId="784064BC" w14:textId="77777777" w:rsidR="000F626B" w:rsidRPr="00F512B3" w:rsidRDefault="000F626B" w:rsidP="000F62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14:paraId="7E7254B1" w14:textId="7E0B927D" w:rsidR="000F626B" w:rsidRPr="00F512B3" w:rsidRDefault="000F626B" w:rsidP="000F626B">
            <w:pPr>
              <w:pStyle w:val="TableParagraph"/>
              <w:spacing w:line="247" w:lineRule="exact"/>
              <w:ind w:left="10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12B3">
              <w:rPr>
                <w:rFonts w:ascii="Arial" w:hAnsi="Arial" w:cs="Arial"/>
                <w:b/>
                <w:i/>
                <w:sz w:val="20"/>
                <w:szCs w:val="20"/>
              </w:rPr>
              <w:t>Conflict of Interest in Research (</w:t>
            </w:r>
            <w:proofErr w:type="spellStart"/>
            <w:r w:rsidRPr="00F512B3">
              <w:rPr>
                <w:rFonts w:ascii="Arial" w:hAnsi="Arial" w:cs="Arial"/>
                <w:b/>
                <w:i/>
                <w:sz w:val="20"/>
                <w:szCs w:val="20"/>
              </w:rPr>
              <w:t>CoIR</w:t>
            </w:r>
            <w:proofErr w:type="spellEnd"/>
            <w:r w:rsidRPr="00F512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) or </w:t>
            </w:r>
            <w:proofErr w:type="spellStart"/>
            <w:r w:rsidRPr="00F512B3">
              <w:rPr>
                <w:rFonts w:ascii="Arial" w:hAnsi="Arial" w:cs="Arial"/>
                <w:b/>
                <w:i/>
                <w:sz w:val="20"/>
                <w:szCs w:val="20"/>
              </w:rPr>
              <w:t>eCoI</w:t>
            </w:r>
            <w:proofErr w:type="spellEnd"/>
            <w:r w:rsidR="00A85495" w:rsidRPr="00F512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59657DBA" w14:textId="3EA3304C" w:rsidR="00A85495" w:rsidRPr="00F512B3" w:rsidRDefault="00A85495" w:rsidP="000F626B">
            <w:pPr>
              <w:pStyle w:val="TableParagraph"/>
              <w:spacing w:line="247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Must be completed prior to IRB approval and annually</w:t>
            </w:r>
          </w:p>
        </w:tc>
        <w:tc>
          <w:tcPr>
            <w:tcW w:w="2880" w:type="dxa"/>
          </w:tcPr>
          <w:p w14:paraId="2595251C" w14:textId="518BE1E2" w:rsidR="000F626B" w:rsidRPr="00F512B3" w:rsidRDefault="003F091F" w:rsidP="000F626B">
            <w:pPr>
              <w:pStyle w:val="TableParagraph"/>
              <w:spacing w:line="247" w:lineRule="exact"/>
              <w:ind w:left="18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0F626B" w:rsidRPr="00F512B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https://bigbrain.ohsu.edu/coi/</w:t>
              </w:r>
            </w:hyperlink>
            <w:r w:rsidR="000F626B" w:rsidRPr="00F512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626B" w:rsidRPr="00F512B3" w14:paraId="5F75CC62" w14:textId="77777777" w:rsidTr="00C62D81">
        <w:trPr>
          <w:trHeight w:val="806"/>
        </w:trPr>
        <w:tc>
          <w:tcPr>
            <w:tcW w:w="1415" w:type="dxa"/>
          </w:tcPr>
          <w:p w14:paraId="6FF1A092" w14:textId="77777777" w:rsidR="000F626B" w:rsidRPr="00F512B3" w:rsidRDefault="000F626B" w:rsidP="000F62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14:paraId="23A9FCBF" w14:textId="77777777" w:rsidR="000F626B" w:rsidRPr="00F512B3" w:rsidRDefault="000F626B" w:rsidP="000F626B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12B3">
              <w:rPr>
                <w:rFonts w:ascii="Arial" w:hAnsi="Arial" w:cs="Arial"/>
                <w:b/>
                <w:i/>
                <w:sz w:val="20"/>
                <w:szCs w:val="20"/>
              </w:rPr>
              <w:t>Sign up for applicable Newsletters &amp; Distro lists:</w:t>
            </w:r>
          </w:p>
          <w:p w14:paraId="4B520108" w14:textId="124DDFE2" w:rsidR="000F626B" w:rsidRDefault="000F626B" w:rsidP="00522F62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Clinical Research United (CRU) Newsletter</w:t>
            </w:r>
          </w:p>
          <w:p w14:paraId="5092A92F" w14:textId="0EC6545B" w:rsidR="00C17FEE" w:rsidRPr="00F512B3" w:rsidRDefault="00C17FEE" w:rsidP="00522F62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CRU Teams Channel</w:t>
            </w:r>
          </w:p>
          <w:p w14:paraId="23FE5AFD" w14:textId="0F24D00B" w:rsidR="000F626B" w:rsidRPr="00F512B3" w:rsidRDefault="000F626B" w:rsidP="00522F62">
            <w:pPr>
              <w:pStyle w:val="TableParagraph"/>
              <w:numPr>
                <w:ilvl w:val="0"/>
                <w:numId w:val="12"/>
              </w:numPr>
              <w:spacing w:line="249" w:lineRule="exact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Research Administration Info Network (RAIN)</w:t>
            </w:r>
          </w:p>
        </w:tc>
        <w:tc>
          <w:tcPr>
            <w:tcW w:w="2880" w:type="dxa"/>
          </w:tcPr>
          <w:p w14:paraId="0E608960" w14:textId="77777777" w:rsidR="00C17FEE" w:rsidRDefault="00C17FEE" w:rsidP="0044283B">
            <w:pPr>
              <w:pStyle w:val="TableParagraph"/>
              <w:spacing w:line="270" w:lineRule="atLeast"/>
              <w:ind w:left="180" w:right="180"/>
              <w:rPr>
                <w:rFonts w:ascii="Arial" w:hAnsi="Arial" w:cs="Arial"/>
                <w:sz w:val="20"/>
                <w:szCs w:val="20"/>
              </w:rPr>
            </w:pPr>
          </w:p>
          <w:p w14:paraId="40B28B85" w14:textId="77777777" w:rsidR="00C17FEE" w:rsidRDefault="003F091F" w:rsidP="0044283B">
            <w:pPr>
              <w:pStyle w:val="TableParagraph"/>
              <w:spacing w:line="270" w:lineRule="atLeast"/>
              <w:ind w:left="180" w:right="180"/>
              <w:rPr>
                <w:rFonts w:ascii="Arial" w:hAnsi="Arial" w:cs="Arial"/>
                <w:color w:val="0563C1"/>
                <w:sz w:val="20"/>
                <w:szCs w:val="20"/>
              </w:rPr>
            </w:pPr>
            <w:hyperlink r:id="rId16">
              <w:r w:rsidR="000F626B" w:rsidRPr="00F512B3">
                <w:rPr>
                  <w:rFonts w:ascii="Arial" w:hAnsi="Arial" w:cs="Arial"/>
                  <w:color w:val="0563C1"/>
                  <w:sz w:val="20"/>
                  <w:szCs w:val="20"/>
                  <w:u w:val="single" w:color="0563C1"/>
                </w:rPr>
                <w:t>OHSUCRU@ohsu.edu</w:t>
              </w:r>
            </w:hyperlink>
            <w:r w:rsidR="000F626B" w:rsidRPr="00F512B3">
              <w:rPr>
                <w:rFonts w:ascii="Arial" w:hAnsi="Arial" w:cs="Arial"/>
                <w:color w:val="0563C1"/>
                <w:sz w:val="20"/>
                <w:szCs w:val="20"/>
              </w:rPr>
              <w:t xml:space="preserve"> </w:t>
            </w:r>
          </w:p>
          <w:p w14:paraId="266B1057" w14:textId="77777777" w:rsidR="00C17FEE" w:rsidRPr="00C17FEE" w:rsidRDefault="00C17FEE" w:rsidP="00C17FEE">
            <w:pPr>
              <w:pStyle w:val="TableParagraph"/>
              <w:ind w:left="180" w:right="180"/>
              <w:rPr>
                <w:rFonts w:ascii="Arial" w:hAnsi="Arial" w:cs="Arial"/>
                <w:color w:val="0563C1"/>
                <w:sz w:val="14"/>
                <w:szCs w:val="20"/>
              </w:rPr>
            </w:pPr>
          </w:p>
          <w:p w14:paraId="30F91A61" w14:textId="1C9F4D74" w:rsidR="000F626B" w:rsidRPr="00F512B3" w:rsidRDefault="003F091F" w:rsidP="0044283B">
            <w:pPr>
              <w:pStyle w:val="TableParagraph"/>
              <w:spacing w:line="270" w:lineRule="atLeast"/>
              <w:ind w:left="180" w:right="180"/>
              <w:rPr>
                <w:rFonts w:ascii="Arial" w:hAnsi="Arial" w:cs="Arial"/>
                <w:sz w:val="20"/>
                <w:szCs w:val="20"/>
              </w:rPr>
            </w:pPr>
            <w:hyperlink r:id="rId17">
              <w:r w:rsidR="000F626B" w:rsidRPr="00F512B3">
                <w:rPr>
                  <w:rFonts w:ascii="Arial" w:hAnsi="Arial" w:cs="Arial"/>
                  <w:color w:val="0563C1"/>
                  <w:sz w:val="20"/>
                  <w:szCs w:val="20"/>
                  <w:u w:val="single" w:color="0563C1"/>
                </w:rPr>
                <w:t>RAIN@ohsu.edu</w:t>
              </w:r>
            </w:hyperlink>
          </w:p>
        </w:tc>
      </w:tr>
      <w:tr w:rsidR="000F626B" w:rsidRPr="00F512B3" w14:paraId="6A2EA802" w14:textId="77777777" w:rsidTr="007417DB">
        <w:trPr>
          <w:trHeight w:val="278"/>
        </w:trPr>
        <w:tc>
          <w:tcPr>
            <w:tcW w:w="10865" w:type="dxa"/>
            <w:gridSpan w:val="4"/>
            <w:shd w:val="clear" w:color="auto" w:fill="auto"/>
          </w:tcPr>
          <w:p w14:paraId="1F7BC483" w14:textId="77777777" w:rsidR="000F626B" w:rsidRPr="00F512B3" w:rsidRDefault="000F626B" w:rsidP="000F626B">
            <w:pPr>
              <w:pStyle w:val="TableParagraph"/>
              <w:spacing w:line="268" w:lineRule="exact"/>
              <w:ind w:left="3120" w:right="33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2B3">
              <w:rPr>
                <w:rFonts w:ascii="Arial" w:hAnsi="Arial" w:cs="Arial"/>
                <w:b/>
                <w:sz w:val="20"/>
                <w:szCs w:val="20"/>
              </w:rPr>
              <w:t>Complete at next available offering</w:t>
            </w:r>
          </w:p>
        </w:tc>
      </w:tr>
      <w:tr w:rsidR="000F626B" w:rsidRPr="00F512B3" w14:paraId="6B037482" w14:textId="77777777" w:rsidTr="00C62D81">
        <w:trPr>
          <w:trHeight w:val="268"/>
        </w:trPr>
        <w:tc>
          <w:tcPr>
            <w:tcW w:w="1415" w:type="dxa"/>
          </w:tcPr>
          <w:p w14:paraId="1EA1461B" w14:textId="77777777" w:rsidR="000F626B" w:rsidRPr="00F512B3" w:rsidRDefault="000F626B" w:rsidP="000F62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DEEAF6"/>
          </w:tcPr>
          <w:p w14:paraId="2C0B3AC6" w14:textId="489366E5" w:rsidR="000F626B" w:rsidRPr="00F512B3" w:rsidRDefault="000F626B" w:rsidP="000F626B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RDA 101: Introduction to Research Administration</w:t>
            </w:r>
          </w:p>
        </w:tc>
        <w:tc>
          <w:tcPr>
            <w:tcW w:w="2880" w:type="dxa"/>
          </w:tcPr>
          <w:p w14:paraId="45DA83EA" w14:textId="70A53BBD" w:rsidR="000F626B" w:rsidRPr="00F512B3" w:rsidRDefault="003F091F" w:rsidP="000F626B">
            <w:pPr>
              <w:pStyle w:val="TableParagraph"/>
              <w:spacing w:line="248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460D4" w:rsidRPr="006460D4">
                <w:rPr>
                  <w:rStyle w:val="Hyperlink"/>
                  <w:rFonts w:ascii="Arial" w:hAnsi="Arial" w:cs="Arial"/>
                  <w:sz w:val="20"/>
                  <w:szCs w:val="20"/>
                </w:rPr>
                <w:t>Compass</w:t>
              </w:r>
            </w:hyperlink>
          </w:p>
        </w:tc>
      </w:tr>
      <w:tr w:rsidR="000F626B" w:rsidRPr="00F512B3" w14:paraId="5841272A" w14:textId="77777777" w:rsidTr="00C62D81">
        <w:trPr>
          <w:trHeight w:val="268"/>
        </w:trPr>
        <w:tc>
          <w:tcPr>
            <w:tcW w:w="1415" w:type="dxa"/>
          </w:tcPr>
          <w:p w14:paraId="4946BB25" w14:textId="77777777" w:rsidR="000F626B" w:rsidRPr="00F512B3" w:rsidRDefault="000F626B" w:rsidP="000F62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DEEAF6"/>
          </w:tcPr>
          <w:p w14:paraId="39866644" w14:textId="3E99C679" w:rsidR="000F626B" w:rsidRPr="00F512B3" w:rsidRDefault="000F626B" w:rsidP="00C17FEE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RA</w:t>
            </w:r>
            <w:r w:rsidR="00C17FEE">
              <w:rPr>
                <w:rFonts w:ascii="Arial" w:hAnsi="Arial" w:cs="Arial"/>
                <w:sz w:val="20"/>
                <w:szCs w:val="20"/>
              </w:rPr>
              <w:t>TE: Clinical Trials 1: Budgeting, Coverage Analysis, and Account Set-up</w:t>
            </w:r>
          </w:p>
        </w:tc>
        <w:tc>
          <w:tcPr>
            <w:tcW w:w="2880" w:type="dxa"/>
          </w:tcPr>
          <w:p w14:paraId="77B2BC1B" w14:textId="740E83FB" w:rsidR="000F626B" w:rsidRDefault="003F091F" w:rsidP="000F626B">
            <w:pPr>
              <w:pStyle w:val="TableParagraph"/>
              <w:spacing w:line="248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6460D4" w:rsidRPr="006460D4">
                <w:rPr>
                  <w:rStyle w:val="Hyperlink"/>
                  <w:rFonts w:ascii="Arial" w:hAnsi="Arial" w:cs="Arial"/>
                  <w:sz w:val="20"/>
                  <w:szCs w:val="20"/>
                </w:rPr>
                <w:t>Compass</w:t>
              </w:r>
            </w:hyperlink>
            <w:r w:rsidR="00C17FEE">
              <w:rPr>
                <w:rFonts w:ascii="Arial" w:hAnsi="Arial" w:cs="Arial"/>
                <w:sz w:val="20"/>
                <w:szCs w:val="20"/>
              </w:rPr>
              <w:t xml:space="preserve"> for live class</w:t>
            </w:r>
          </w:p>
          <w:p w14:paraId="740E00C9" w14:textId="0A288925" w:rsidR="00C17FEE" w:rsidRPr="00F512B3" w:rsidRDefault="00C17FEE" w:rsidP="000F626B">
            <w:pPr>
              <w:pStyle w:val="TableParagraph"/>
              <w:spacing w:line="248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slides on </w:t>
            </w:r>
            <w:hyperlink r:id="rId20" w:history="1">
              <w:r w:rsidRPr="00C17FEE">
                <w:rPr>
                  <w:rStyle w:val="Hyperlink"/>
                  <w:rFonts w:ascii="Arial" w:hAnsi="Arial" w:cs="Arial"/>
                  <w:sz w:val="20"/>
                  <w:szCs w:val="20"/>
                </w:rPr>
                <w:t>RATE webpage</w:t>
              </w:r>
            </w:hyperlink>
          </w:p>
        </w:tc>
      </w:tr>
      <w:tr w:rsidR="000F626B" w:rsidRPr="00F512B3" w14:paraId="7E94388C" w14:textId="77777777" w:rsidTr="00C62D81">
        <w:trPr>
          <w:trHeight w:val="268"/>
        </w:trPr>
        <w:tc>
          <w:tcPr>
            <w:tcW w:w="1415" w:type="dxa"/>
          </w:tcPr>
          <w:p w14:paraId="568851BF" w14:textId="77777777" w:rsidR="000F626B" w:rsidRPr="00F512B3" w:rsidRDefault="000F626B" w:rsidP="000F62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DEEAF6"/>
          </w:tcPr>
          <w:p w14:paraId="46B4DDE9" w14:textId="3092A5A9" w:rsidR="000F626B" w:rsidRPr="00F512B3" w:rsidRDefault="000F626B" w:rsidP="000F626B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RATE: Clinical Trials 2: Post-Award</w:t>
            </w:r>
            <w:r w:rsidR="00F512B3" w:rsidRPr="00F51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FEE">
              <w:rPr>
                <w:rFonts w:ascii="Arial" w:hAnsi="Arial" w:cs="Arial"/>
                <w:sz w:val="20"/>
                <w:szCs w:val="20"/>
              </w:rPr>
              <w:t xml:space="preserve">Finances </w:t>
            </w:r>
            <w:r w:rsidR="00F512B3" w:rsidRPr="00F512B3">
              <w:rPr>
                <w:rFonts w:ascii="Arial" w:hAnsi="Arial" w:cs="Arial"/>
                <w:sz w:val="20"/>
                <w:szCs w:val="20"/>
              </w:rPr>
              <w:t>(billing, reconciliation, closeout)</w:t>
            </w:r>
          </w:p>
        </w:tc>
        <w:tc>
          <w:tcPr>
            <w:tcW w:w="2880" w:type="dxa"/>
          </w:tcPr>
          <w:p w14:paraId="56C107CF" w14:textId="77777777" w:rsidR="000F626B" w:rsidRDefault="003F091F" w:rsidP="000F626B">
            <w:pPr>
              <w:pStyle w:val="TableParagraph"/>
              <w:spacing w:line="248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6460D4" w:rsidRPr="006460D4">
                <w:rPr>
                  <w:rStyle w:val="Hyperlink"/>
                  <w:rFonts w:ascii="Arial" w:hAnsi="Arial" w:cs="Arial"/>
                  <w:sz w:val="20"/>
                  <w:szCs w:val="20"/>
                </w:rPr>
                <w:t>Compass</w:t>
              </w:r>
            </w:hyperlink>
            <w:r w:rsidR="00C17FEE">
              <w:rPr>
                <w:rFonts w:ascii="Arial" w:hAnsi="Arial" w:cs="Arial"/>
                <w:sz w:val="20"/>
                <w:szCs w:val="20"/>
              </w:rPr>
              <w:t xml:space="preserve"> for live class</w:t>
            </w:r>
          </w:p>
          <w:p w14:paraId="23B1FF19" w14:textId="4CCF06A7" w:rsidR="00C17FEE" w:rsidRPr="00F512B3" w:rsidRDefault="00C17FEE" w:rsidP="000F626B">
            <w:pPr>
              <w:pStyle w:val="TableParagraph"/>
              <w:spacing w:line="248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Slides on </w:t>
            </w:r>
            <w:hyperlink r:id="rId22" w:history="1">
              <w:r w:rsidRPr="00C17FEE">
                <w:rPr>
                  <w:rStyle w:val="Hyperlink"/>
                  <w:rFonts w:ascii="Arial" w:hAnsi="Arial" w:cs="Arial"/>
                  <w:sz w:val="20"/>
                  <w:szCs w:val="20"/>
                </w:rPr>
                <w:t>RATE webpage</w:t>
              </w:r>
            </w:hyperlink>
          </w:p>
        </w:tc>
      </w:tr>
      <w:tr w:rsidR="000F626B" w:rsidRPr="00F512B3" w14:paraId="17919A04" w14:textId="77777777" w:rsidTr="00C62D81">
        <w:trPr>
          <w:trHeight w:val="1343"/>
        </w:trPr>
        <w:tc>
          <w:tcPr>
            <w:tcW w:w="1415" w:type="dxa"/>
            <w:shd w:val="clear" w:color="auto" w:fill="auto"/>
          </w:tcPr>
          <w:p w14:paraId="174A443B" w14:textId="77777777" w:rsidR="000F626B" w:rsidRPr="00F512B3" w:rsidRDefault="000F626B" w:rsidP="000F62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14:paraId="1728382B" w14:textId="3688437E" w:rsidR="000F626B" w:rsidRPr="00F512B3" w:rsidRDefault="000F626B" w:rsidP="000F626B">
            <w:pPr>
              <w:pStyle w:val="TableParagraph"/>
              <w:ind w:left="108" w:right="548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 xml:space="preserve">OCTRI Study Coordinator Training Series </w:t>
            </w:r>
          </w:p>
          <w:p w14:paraId="27E90CEB" w14:textId="7B697BBE" w:rsidR="00A85495" w:rsidRPr="00F512B3" w:rsidRDefault="00A85495" w:rsidP="000F626B">
            <w:pPr>
              <w:pStyle w:val="TableParagraph"/>
              <w:numPr>
                <w:ilvl w:val="0"/>
                <w:numId w:val="3"/>
              </w:numPr>
              <w:ind w:left="520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OCTRI Clinical Research Coordinator Workshop</w:t>
            </w:r>
          </w:p>
          <w:p w14:paraId="6CE6F112" w14:textId="2C0207B7" w:rsidR="000F626B" w:rsidRPr="00F512B3" w:rsidRDefault="000F626B" w:rsidP="000F626B">
            <w:pPr>
              <w:pStyle w:val="TableParagraph"/>
              <w:numPr>
                <w:ilvl w:val="0"/>
                <w:numId w:val="3"/>
              </w:numPr>
              <w:ind w:left="520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OCTRI Essential Regulatory and Source Documents</w:t>
            </w:r>
          </w:p>
          <w:p w14:paraId="72F5BCA7" w14:textId="0FA7E7D4" w:rsidR="000F626B" w:rsidRPr="00F512B3" w:rsidRDefault="000F626B" w:rsidP="000F626B">
            <w:pPr>
              <w:pStyle w:val="TableParagraph"/>
              <w:numPr>
                <w:ilvl w:val="0"/>
                <w:numId w:val="3"/>
              </w:numPr>
              <w:ind w:left="520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OCTRI Writing and Obtaining Informed Consent</w:t>
            </w:r>
          </w:p>
          <w:p w14:paraId="7C3A93BC" w14:textId="2C6B5679" w:rsidR="000F626B" w:rsidRPr="00F512B3" w:rsidRDefault="000F626B" w:rsidP="000F626B">
            <w:pPr>
              <w:pStyle w:val="TableParagraph"/>
              <w:numPr>
                <w:ilvl w:val="0"/>
                <w:numId w:val="3"/>
              </w:numPr>
              <w:ind w:left="520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OCTRI Navigating Monitoring Visits and Audits for Clinical Trials</w:t>
            </w:r>
          </w:p>
          <w:p w14:paraId="58534BFA" w14:textId="3F1F090E" w:rsidR="000F626B" w:rsidRPr="00C17FEE" w:rsidRDefault="000F626B" w:rsidP="00C17FEE">
            <w:pPr>
              <w:pStyle w:val="TableParagraph"/>
              <w:numPr>
                <w:ilvl w:val="0"/>
                <w:numId w:val="3"/>
              </w:numPr>
              <w:spacing w:line="249" w:lineRule="exact"/>
              <w:ind w:left="520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OCTRI Analyzing and Implementing a Research Protocol</w:t>
            </w:r>
          </w:p>
        </w:tc>
        <w:tc>
          <w:tcPr>
            <w:tcW w:w="2880" w:type="dxa"/>
          </w:tcPr>
          <w:p w14:paraId="58E9211F" w14:textId="38EC3D2D" w:rsidR="000F626B" w:rsidRDefault="003F091F" w:rsidP="003058CC">
            <w:pPr>
              <w:pStyle w:val="TableParagraph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6460D4" w:rsidRPr="006460D4">
                <w:rPr>
                  <w:rStyle w:val="Hyperlink"/>
                  <w:rFonts w:ascii="Arial" w:hAnsi="Arial" w:cs="Arial"/>
                  <w:sz w:val="20"/>
                  <w:szCs w:val="20"/>
                </w:rPr>
                <w:t>Compass</w:t>
              </w:r>
            </w:hyperlink>
          </w:p>
          <w:p w14:paraId="2932A932" w14:textId="29E6E64E" w:rsidR="00C17FEE" w:rsidRPr="00F512B3" w:rsidRDefault="00C17FEE" w:rsidP="0044283B">
            <w:pPr>
              <w:pStyle w:val="TableParagraph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 dates are available, register and you will be notified</w:t>
            </w:r>
            <w:r w:rsidR="003058CC">
              <w:rPr>
                <w:rFonts w:ascii="Arial" w:hAnsi="Arial" w:cs="Arial"/>
                <w:sz w:val="20"/>
                <w:szCs w:val="20"/>
              </w:rPr>
              <w:t xml:space="preserve"> as they are scheduled or converted to eLearning</w:t>
            </w:r>
          </w:p>
        </w:tc>
      </w:tr>
      <w:tr w:rsidR="006460D4" w:rsidRPr="00F512B3" w14:paraId="61F40641" w14:textId="77777777" w:rsidTr="006554D7">
        <w:trPr>
          <w:trHeight w:val="269"/>
        </w:trPr>
        <w:tc>
          <w:tcPr>
            <w:tcW w:w="10865" w:type="dxa"/>
            <w:gridSpan w:val="4"/>
            <w:shd w:val="clear" w:color="auto" w:fill="auto"/>
          </w:tcPr>
          <w:p w14:paraId="1DC677F0" w14:textId="5E4D1E15" w:rsidR="006460D4" w:rsidRPr="006554D7" w:rsidRDefault="003058CC" w:rsidP="003058CC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On Demand </w:t>
            </w:r>
            <w:proofErr w:type="spellStart"/>
            <w:r w:rsidR="006460D4" w:rsidRPr="006554D7">
              <w:rPr>
                <w:rFonts w:ascii="Arial" w:hAnsi="Arial" w:cs="Arial"/>
                <w:b/>
                <w:sz w:val="20"/>
                <w:szCs w:val="20"/>
              </w:rPr>
              <w:t>eLearnings</w:t>
            </w:r>
            <w:proofErr w:type="spellEnd"/>
            <w:r w:rsidR="006554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460D4" w:rsidRPr="00F512B3" w14:paraId="3CB42CE3" w14:textId="77777777" w:rsidTr="006554D7">
        <w:trPr>
          <w:trHeight w:val="530"/>
        </w:trPr>
        <w:tc>
          <w:tcPr>
            <w:tcW w:w="1415" w:type="dxa"/>
            <w:shd w:val="clear" w:color="auto" w:fill="auto"/>
          </w:tcPr>
          <w:p w14:paraId="65884AE3" w14:textId="77777777" w:rsidR="006460D4" w:rsidRPr="00F512B3" w:rsidRDefault="006460D4" w:rsidP="000F62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14:paraId="38ADC95F" w14:textId="283136F1" w:rsidR="003058CC" w:rsidRPr="003058CC" w:rsidRDefault="006460D4" w:rsidP="003058CC">
            <w:pPr>
              <w:pStyle w:val="TableParagraph"/>
              <w:numPr>
                <w:ilvl w:val="0"/>
                <w:numId w:val="13"/>
              </w:numPr>
              <w:ind w:left="540" w:right="548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OCTRI Research Subject Injuries: Identification and Reporting at OHSU</w:t>
            </w:r>
            <w:r w:rsidR="003058CC">
              <w:rPr>
                <w:rFonts w:ascii="Arial" w:hAnsi="Arial" w:cs="Arial"/>
                <w:sz w:val="20"/>
                <w:szCs w:val="20"/>
              </w:rPr>
              <w:t xml:space="preserve"> (1 CEU available)</w:t>
            </w:r>
          </w:p>
        </w:tc>
        <w:tc>
          <w:tcPr>
            <w:tcW w:w="2880" w:type="dxa"/>
          </w:tcPr>
          <w:p w14:paraId="7E13125B" w14:textId="516A589E" w:rsidR="006460D4" w:rsidRPr="00F512B3" w:rsidRDefault="003F091F" w:rsidP="006460D4">
            <w:pPr>
              <w:pStyle w:val="TableParagraph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6460D4" w:rsidRPr="006460D4">
                <w:rPr>
                  <w:rStyle w:val="Hyperlink"/>
                  <w:rFonts w:ascii="Arial" w:hAnsi="Arial" w:cs="Arial"/>
                  <w:sz w:val="20"/>
                  <w:szCs w:val="20"/>
                </w:rPr>
                <w:t>Compass</w:t>
              </w:r>
            </w:hyperlink>
          </w:p>
        </w:tc>
      </w:tr>
      <w:tr w:rsidR="006554D7" w:rsidRPr="00F512B3" w14:paraId="350F95AD" w14:textId="77777777" w:rsidTr="006554D7">
        <w:trPr>
          <w:trHeight w:val="530"/>
        </w:trPr>
        <w:tc>
          <w:tcPr>
            <w:tcW w:w="1415" w:type="dxa"/>
            <w:shd w:val="clear" w:color="auto" w:fill="auto"/>
          </w:tcPr>
          <w:p w14:paraId="686AD52C" w14:textId="77777777" w:rsidR="006554D7" w:rsidRPr="00F512B3" w:rsidRDefault="006554D7" w:rsidP="000F62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14:paraId="6580E1CF" w14:textId="4F380162" w:rsidR="006554D7" w:rsidRPr="00F512B3" w:rsidRDefault="006554D7" w:rsidP="006554D7">
            <w:pPr>
              <w:pStyle w:val="TableParagraph"/>
              <w:numPr>
                <w:ilvl w:val="0"/>
                <w:numId w:val="13"/>
              </w:numPr>
              <w:ind w:left="540" w:right="5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Recognizing Coded and De-Identified Training</w:t>
            </w:r>
          </w:p>
        </w:tc>
        <w:tc>
          <w:tcPr>
            <w:tcW w:w="2880" w:type="dxa"/>
          </w:tcPr>
          <w:p w14:paraId="1C63A076" w14:textId="08DDE471" w:rsidR="006554D7" w:rsidRDefault="003F091F" w:rsidP="006460D4">
            <w:pPr>
              <w:pStyle w:val="TableParagraph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6554D7" w:rsidRPr="006554D7">
                <w:rPr>
                  <w:rStyle w:val="Hyperlink"/>
                  <w:rFonts w:ascii="Arial" w:hAnsi="Arial" w:cs="Arial"/>
                  <w:sz w:val="20"/>
                  <w:szCs w:val="20"/>
                </w:rPr>
                <w:t>OCTRI Training and Education for Clinical Research Professionals</w:t>
              </w:r>
            </w:hyperlink>
          </w:p>
        </w:tc>
      </w:tr>
      <w:tr w:rsidR="006554D7" w:rsidRPr="00F512B3" w14:paraId="7E2C9834" w14:textId="77777777" w:rsidTr="006554D7">
        <w:trPr>
          <w:trHeight w:val="368"/>
        </w:trPr>
        <w:tc>
          <w:tcPr>
            <w:tcW w:w="10865" w:type="dxa"/>
            <w:gridSpan w:val="4"/>
            <w:shd w:val="clear" w:color="auto" w:fill="auto"/>
          </w:tcPr>
          <w:p w14:paraId="55C192E1" w14:textId="5F82D536" w:rsidR="006554D7" w:rsidRPr="006554D7" w:rsidRDefault="003058CC" w:rsidP="006554D7">
            <w:pPr>
              <w:pStyle w:val="TableParagraph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Recommended </w:t>
            </w:r>
            <w:r w:rsidR="006554D7">
              <w:rPr>
                <w:rFonts w:ascii="Arial" w:hAnsi="Arial" w:cs="Arial"/>
                <w:b/>
                <w:sz w:val="20"/>
                <w:szCs w:val="20"/>
              </w:rPr>
              <w:t>OCT</w:t>
            </w:r>
            <w:r>
              <w:rPr>
                <w:rFonts w:ascii="Arial" w:hAnsi="Arial" w:cs="Arial"/>
                <w:b/>
                <w:sz w:val="20"/>
                <w:szCs w:val="20"/>
              </w:rPr>
              <w:t>RI Research Forum Past Seminars</w:t>
            </w:r>
          </w:p>
        </w:tc>
      </w:tr>
      <w:tr w:rsidR="006554D7" w:rsidRPr="00F512B3" w14:paraId="44B6C62D" w14:textId="77777777" w:rsidTr="006554D7">
        <w:trPr>
          <w:trHeight w:val="530"/>
        </w:trPr>
        <w:tc>
          <w:tcPr>
            <w:tcW w:w="1415" w:type="dxa"/>
            <w:shd w:val="clear" w:color="auto" w:fill="auto"/>
          </w:tcPr>
          <w:p w14:paraId="61C05D57" w14:textId="77777777" w:rsidR="006554D7" w:rsidRPr="00F512B3" w:rsidRDefault="006554D7" w:rsidP="000F62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14:paraId="2BF9DDC5" w14:textId="77777777" w:rsidR="006554D7" w:rsidRDefault="006554D7" w:rsidP="006554D7">
            <w:pPr>
              <w:pStyle w:val="TableParagraph"/>
              <w:numPr>
                <w:ilvl w:val="0"/>
                <w:numId w:val="13"/>
              </w:numPr>
              <w:ind w:left="540" w:right="5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Clinicaltrials.gov (3 trainings available)</w:t>
            </w:r>
          </w:p>
          <w:p w14:paraId="40ACB44F" w14:textId="77777777" w:rsidR="006554D7" w:rsidRDefault="006554D7" w:rsidP="006554D7">
            <w:pPr>
              <w:pStyle w:val="TableParagraph"/>
              <w:numPr>
                <w:ilvl w:val="0"/>
                <w:numId w:val="13"/>
              </w:numPr>
              <w:ind w:left="540" w:right="5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 Form Development</w:t>
            </w:r>
          </w:p>
          <w:p w14:paraId="7B477FDC" w14:textId="77777777" w:rsidR="006554D7" w:rsidRDefault="006554D7" w:rsidP="006554D7">
            <w:pPr>
              <w:pStyle w:val="TableParagraph"/>
              <w:numPr>
                <w:ilvl w:val="0"/>
                <w:numId w:val="13"/>
              </w:numPr>
              <w:ind w:left="540" w:right="5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Consent</w:t>
            </w:r>
          </w:p>
          <w:p w14:paraId="5A33C65D" w14:textId="77777777" w:rsidR="006554D7" w:rsidRDefault="006554D7" w:rsidP="006554D7">
            <w:pPr>
              <w:pStyle w:val="TableParagraph"/>
              <w:numPr>
                <w:ilvl w:val="0"/>
                <w:numId w:val="13"/>
              </w:numPr>
              <w:ind w:left="540" w:right="5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Assessing Study Feasibility</w:t>
            </w:r>
          </w:p>
          <w:p w14:paraId="2BC9C95E" w14:textId="5D4B2C22" w:rsidR="006554D7" w:rsidRDefault="006554D7" w:rsidP="006554D7">
            <w:pPr>
              <w:pStyle w:val="TableParagraph"/>
              <w:numPr>
                <w:ilvl w:val="0"/>
                <w:numId w:val="13"/>
              </w:numPr>
              <w:ind w:left="540" w:right="5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Adverse Event Data Management (2 trainings available)</w:t>
            </w:r>
          </w:p>
        </w:tc>
        <w:tc>
          <w:tcPr>
            <w:tcW w:w="2880" w:type="dxa"/>
          </w:tcPr>
          <w:p w14:paraId="2F2B8B13" w14:textId="0FFB3154" w:rsidR="006554D7" w:rsidRPr="006554D7" w:rsidRDefault="006554D7" w:rsidP="006460D4">
            <w:pPr>
              <w:pStyle w:val="TableParagraph"/>
              <w:ind w:left="90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"https://www.ohsu.edu/octri/octri-research-forum-your-monthly-clinical-and-translational-research-event"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54D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OCTRI Research Forum </w:t>
            </w:r>
          </w:p>
          <w:p w14:paraId="43704661" w14:textId="77777777" w:rsidR="006554D7" w:rsidRDefault="006554D7" w:rsidP="006460D4">
            <w:pPr>
              <w:pStyle w:val="TableParagraph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554D7">
              <w:rPr>
                <w:rStyle w:val="Hyperlink"/>
                <w:rFonts w:ascii="Arial" w:hAnsi="Arial" w:cs="Arial"/>
                <w:sz w:val="20"/>
                <w:szCs w:val="20"/>
              </w:rPr>
              <w:t>Past Seminars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73EF12A" w14:textId="32B8D90B" w:rsidR="00712CB4" w:rsidRDefault="00712CB4" w:rsidP="006460D4">
            <w:pPr>
              <w:pStyle w:val="TableParagraph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Recordings, slides and handouts available</w:t>
            </w:r>
          </w:p>
        </w:tc>
      </w:tr>
      <w:tr w:rsidR="000F626B" w:rsidRPr="00F512B3" w14:paraId="22922232" w14:textId="77777777" w:rsidTr="007417DB">
        <w:trPr>
          <w:trHeight w:val="341"/>
        </w:trPr>
        <w:tc>
          <w:tcPr>
            <w:tcW w:w="10865" w:type="dxa"/>
            <w:gridSpan w:val="4"/>
            <w:shd w:val="clear" w:color="auto" w:fill="auto"/>
          </w:tcPr>
          <w:p w14:paraId="774B65ED" w14:textId="7B45A622" w:rsidR="000F626B" w:rsidRPr="00F512B3" w:rsidRDefault="000F626B" w:rsidP="000F626B">
            <w:pPr>
              <w:pStyle w:val="TableParagraph"/>
              <w:spacing w:line="268" w:lineRule="exact"/>
              <w:ind w:left="150" w:right="1910"/>
              <w:rPr>
                <w:rFonts w:ascii="Arial" w:hAnsi="Arial" w:cs="Arial"/>
                <w:b/>
                <w:sz w:val="20"/>
                <w:szCs w:val="20"/>
              </w:rPr>
            </w:pPr>
            <w:r w:rsidRPr="00F512B3">
              <w:rPr>
                <w:rFonts w:ascii="Arial" w:hAnsi="Arial" w:cs="Arial"/>
                <w:b/>
                <w:sz w:val="20"/>
                <w:szCs w:val="20"/>
              </w:rPr>
              <w:t xml:space="preserve">Additional Trainings that may be required depending on duties assigned. </w:t>
            </w:r>
          </w:p>
        </w:tc>
      </w:tr>
      <w:tr w:rsidR="000F626B" w:rsidRPr="00F512B3" w14:paraId="67553425" w14:textId="77777777" w:rsidTr="00C62D81">
        <w:trPr>
          <w:trHeight w:val="332"/>
        </w:trPr>
        <w:tc>
          <w:tcPr>
            <w:tcW w:w="1415" w:type="dxa"/>
          </w:tcPr>
          <w:p w14:paraId="5B369D9F" w14:textId="77777777" w:rsidR="000F626B" w:rsidRPr="00F512B3" w:rsidRDefault="000F626B" w:rsidP="000F62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14:paraId="33903FCD" w14:textId="4BAA58EB" w:rsidR="000F626B" w:rsidRPr="00F512B3" w:rsidRDefault="00F512B3" w:rsidP="000F626B">
            <w:pPr>
              <w:pStyle w:val="TableParagraph"/>
              <w:spacing w:line="249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Hospital </w:t>
            </w:r>
            <w:r w:rsidR="000F626B" w:rsidRPr="00F512B3">
              <w:rPr>
                <w:rFonts w:ascii="Arial" w:hAnsi="Arial" w:cs="Arial"/>
                <w:sz w:val="20"/>
                <w:szCs w:val="20"/>
              </w:rPr>
              <w:t xml:space="preserve">Point </w:t>
            </w:r>
            <w:proofErr w:type="gramStart"/>
            <w:r w:rsidR="000F626B" w:rsidRPr="00F512B3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="000F626B" w:rsidRPr="00F512B3">
              <w:rPr>
                <w:rFonts w:ascii="Arial" w:hAnsi="Arial" w:cs="Arial"/>
                <w:sz w:val="20"/>
                <w:szCs w:val="20"/>
              </w:rPr>
              <w:t xml:space="preserve"> Care Testing (POCT)</w:t>
            </w:r>
          </w:p>
          <w:p w14:paraId="7E1F8A65" w14:textId="2892E170" w:rsidR="000F626B" w:rsidRPr="00F512B3" w:rsidRDefault="000F626B" w:rsidP="000F626B">
            <w:pPr>
              <w:pStyle w:val="TableParagraph"/>
              <w:spacing w:line="249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 xml:space="preserve">Hemoglobin, Pregnancy, Urine Dips as needed  </w:t>
            </w:r>
          </w:p>
        </w:tc>
        <w:tc>
          <w:tcPr>
            <w:tcW w:w="2880" w:type="dxa"/>
          </w:tcPr>
          <w:p w14:paraId="1B0D4678" w14:textId="502F95E2" w:rsidR="000F626B" w:rsidRPr="00F512B3" w:rsidRDefault="003F091F" w:rsidP="000F626B">
            <w:pPr>
              <w:pStyle w:val="TableParagraph"/>
              <w:spacing w:before="133"/>
              <w:ind w:left="105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6460D4" w:rsidRPr="006460D4">
                <w:rPr>
                  <w:rStyle w:val="Hyperlink"/>
                  <w:rFonts w:ascii="Arial" w:hAnsi="Arial" w:cs="Arial"/>
                  <w:sz w:val="20"/>
                  <w:szCs w:val="20"/>
                </w:rPr>
                <w:t>Compass</w:t>
              </w:r>
            </w:hyperlink>
          </w:p>
        </w:tc>
      </w:tr>
      <w:tr w:rsidR="000F626B" w:rsidRPr="00F512B3" w14:paraId="116E359A" w14:textId="77777777" w:rsidTr="00C62D81">
        <w:trPr>
          <w:trHeight w:val="537"/>
        </w:trPr>
        <w:tc>
          <w:tcPr>
            <w:tcW w:w="1415" w:type="dxa"/>
          </w:tcPr>
          <w:p w14:paraId="2BAE778F" w14:textId="77777777" w:rsidR="000F626B" w:rsidRPr="00F512B3" w:rsidRDefault="000F626B" w:rsidP="000F62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14:paraId="044C9C22" w14:textId="77777777" w:rsidR="000F626B" w:rsidRPr="00F512B3" w:rsidRDefault="000F626B" w:rsidP="000F626B">
            <w:pPr>
              <w:pStyle w:val="TableParagraph"/>
              <w:spacing w:line="249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 xml:space="preserve">Animal Care and Use (ACU): Working with the IACUC </w:t>
            </w:r>
          </w:p>
          <w:p w14:paraId="5F2D7E97" w14:textId="4619E974" w:rsidR="000F626B" w:rsidRPr="00F512B3" w:rsidRDefault="000F626B" w:rsidP="000F626B">
            <w:pPr>
              <w:pStyle w:val="TableParagraph"/>
              <w:spacing w:line="249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Take if working in animal research</w:t>
            </w:r>
          </w:p>
        </w:tc>
        <w:tc>
          <w:tcPr>
            <w:tcW w:w="2880" w:type="dxa"/>
          </w:tcPr>
          <w:p w14:paraId="6F5E584B" w14:textId="2CF501FD" w:rsidR="000F626B" w:rsidRPr="00F512B3" w:rsidRDefault="003F091F" w:rsidP="000F626B">
            <w:pPr>
              <w:pStyle w:val="TableParagraph"/>
              <w:spacing w:before="133"/>
              <w:ind w:left="105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6460D4" w:rsidRPr="006460D4">
                <w:rPr>
                  <w:rStyle w:val="Hyperlink"/>
                  <w:rFonts w:ascii="Arial" w:hAnsi="Arial" w:cs="Arial"/>
                  <w:sz w:val="20"/>
                  <w:szCs w:val="20"/>
                </w:rPr>
                <w:t>Compass</w:t>
              </w:r>
            </w:hyperlink>
            <w:r w:rsidR="000F626B" w:rsidRPr="00F512B3">
              <w:rPr>
                <w:rFonts w:ascii="Arial" w:hAnsi="Arial" w:cs="Arial"/>
                <w:sz w:val="20"/>
                <w:szCs w:val="20"/>
              </w:rPr>
              <w:t xml:space="preserve"> or CITI</w:t>
            </w:r>
          </w:p>
        </w:tc>
      </w:tr>
      <w:tr w:rsidR="000F626B" w:rsidRPr="00F512B3" w14:paraId="17F87B00" w14:textId="77777777" w:rsidTr="00C62D81">
        <w:trPr>
          <w:trHeight w:val="537"/>
        </w:trPr>
        <w:tc>
          <w:tcPr>
            <w:tcW w:w="1415" w:type="dxa"/>
          </w:tcPr>
          <w:p w14:paraId="42E8DD95" w14:textId="77777777" w:rsidR="000F626B" w:rsidRPr="00F512B3" w:rsidRDefault="000F626B" w:rsidP="000F62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14:paraId="7A897085" w14:textId="3358EF6D" w:rsidR="000F626B" w:rsidRPr="00F512B3" w:rsidRDefault="000F626B" w:rsidP="000F626B">
            <w:pPr>
              <w:pStyle w:val="TableParagraph"/>
              <w:spacing w:line="249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2B3">
              <w:rPr>
                <w:rFonts w:ascii="Arial" w:hAnsi="Arial" w:cs="Arial"/>
                <w:sz w:val="20"/>
                <w:szCs w:val="20"/>
              </w:rPr>
              <w:t>BioSafety</w:t>
            </w:r>
            <w:proofErr w:type="spellEnd"/>
            <w:r w:rsidRPr="00F512B3">
              <w:rPr>
                <w:rFonts w:ascii="Arial" w:hAnsi="Arial" w:cs="Arial"/>
                <w:sz w:val="20"/>
                <w:szCs w:val="20"/>
              </w:rPr>
              <w:t>/Biosecurity: Working with rDNA/Infectious Agents/Toxins: (</w:t>
            </w:r>
            <w:r w:rsidR="00F512B3" w:rsidRPr="00F512B3"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 w:rsidRPr="00F512B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if you work with recombinant DNA, Synthetic Nucleic Acid </w:t>
            </w:r>
            <w:r w:rsidRPr="00F512B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lastRenderedPageBreak/>
              <w:t>Molecules in cells, organisms or viruses, infectious agents or biologically-d</w:t>
            </w:r>
            <w:r w:rsidR="00F512B3" w:rsidRPr="00F512B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erived toxins)</w:t>
            </w:r>
          </w:p>
        </w:tc>
        <w:tc>
          <w:tcPr>
            <w:tcW w:w="2880" w:type="dxa"/>
          </w:tcPr>
          <w:p w14:paraId="05AEA4E4" w14:textId="6F659CEC" w:rsidR="000F626B" w:rsidRPr="00F512B3" w:rsidRDefault="003F091F" w:rsidP="000F626B">
            <w:pPr>
              <w:pStyle w:val="TableParagraph"/>
              <w:spacing w:before="133"/>
              <w:ind w:left="105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6460D4" w:rsidRPr="006460D4">
                <w:rPr>
                  <w:rStyle w:val="Hyperlink"/>
                  <w:rFonts w:ascii="Arial" w:hAnsi="Arial" w:cs="Arial"/>
                  <w:sz w:val="20"/>
                  <w:szCs w:val="20"/>
                </w:rPr>
                <w:t>Compass</w:t>
              </w:r>
            </w:hyperlink>
            <w:r w:rsidR="000F626B" w:rsidRPr="00F512B3">
              <w:rPr>
                <w:rFonts w:ascii="Arial" w:hAnsi="Arial" w:cs="Arial"/>
                <w:sz w:val="20"/>
                <w:szCs w:val="20"/>
              </w:rPr>
              <w:t xml:space="preserve"> or CITI</w:t>
            </w:r>
          </w:p>
        </w:tc>
      </w:tr>
      <w:tr w:rsidR="000F626B" w:rsidRPr="00F512B3" w14:paraId="1046660C" w14:textId="77777777" w:rsidTr="00C62D81">
        <w:trPr>
          <w:trHeight w:val="268"/>
        </w:trPr>
        <w:tc>
          <w:tcPr>
            <w:tcW w:w="1415" w:type="dxa"/>
          </w:tcPr>
          <w:p w14:paraId="4ABE6561" w14:textId="77777777" w:rsidR="000F626B" w:rsidRPr="00F512B3" w:rsidRDefault="000F626B" w:rsidP="000F62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14:paraId="05441056" w14:textId="1A0B3338" w:rsidR="000F626B" w:rsidRPr="00F512B3" w:rsidRDefault="000F626B" w:rsidP="000F626B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>12 Lead EKG Competency (if performing ECGs)</w:t>
            </w:r>
          </w:p>
        </w:tc>
        <w:tc>
          <w:tcPr>
            <w:tcW w:w="2880" w:type="dxa"/>
          </w:tcPr>
          <w:p w14:paraId="1F335B68" w14:textId="095304A0" w:rsidR="000F626B" w:rsidRPr="00F512B3" w:rsidRDefault="003F091F" w:rsidP="000F626B">
            <w:pPr>
              <w:pStyle w:val="TableParagraph"/>
              <w:spacing w:line="248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6460D4" w:rsidRPr="006460D4">
                <w:rPr>
                  <w:rStyle w:val="Hyperlink"/>
                  <w:rFonts w:ascii="Arial" w:hAnsi="Arial" w:cs="Arial"/>
                  <w:sz w:val="20"/>
                  <w:szCs w:val="20"/>
                </w:rPr>
                <w:t>Compass</w:t>
              </w:r>
            </w:hyperlink>
          </w:p>
        </w:tc>
      </w:tr>
      <w:tr w:rsidR="000F626B" w:rsidRPr="00F512B3" w14:paraId="5422966C" w14:textId="77777777" w:rsidTr="00C62D81">
        <w:trPr>
          <w:trHeight w:val="268"/>
        </w:trPr>
        <w:tc>
          <w:tcPr>
            <w:tcW w:w="1415" w:type="dxa"/>
          </w:tcPr>
          <w:p w14:paraId="77C595D9" w14:textId="77777777" w:rsidR="000F626B" w:rsidRPr="00F512B3" w:rsidRDefault="000F626B" w:rsidP="000F62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14:paraId="7212AE93" w14:textId="5910602F" w:rsidR="000F626B" w:rsidRPr="00F512B3" w:rsidRDefault="000F626B" w:rsidP="000F626B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F512B3">
              <w:rPr>
                <w:rFonts w:ascii="Arial" w:hAnsi="Arial" w:cs="Arial"/>
                <w:sz w:val="20"/>
                <w:szCs w:val="20"/>
              </w:rPr>
              <w:t xml:space="preserve">Phlebotomy Draw </w:t>
            </w:r>
            <w:proofErr w:type="gramStart"/>
            <w:r w:rsidRPr="00F512B3">
              <w:rPr>
                <w:rFonts w:ascii="Arial" w:hAnsi="Arial" w:cs="Arial"/>
                <w:sz w:val="20"/>
                <w:szCs w:val="20"/>
              </w:rPr>
              <w:t>Class(</w:t>
            </w:r>
            <w:proofErr w:type="gramEnd"/>
            <w:r w:rsidRPr="00F512B3">
              <w:rPr>
                <w:rFonts w:ascii="Arial" w:hAnsi="Arial" w:cs="Arial"/>
                <w:sz w:val="20"/>
                <w:szCs w:val="20"/>
              </w:rPr>
              <w:t>if drawing blood)</w:t>
            </w:r>
          </w:p>
        </w:tc>
        <w:tc>
          <w:tcPr>
            <w:tcW w:w="2880" w:type="dxa"/>
          </w:tcPr>
          <w:p w14:paraId="51C02A46" w14:textId="03C7E5C8" w:rsidR="000F626B" w:rsidRPr="00F512B3" w:rsidRDefault="003F091F" w:rsidP="000F626B">
            <w:pPr>
              <w:pStyle w:val="TableParagraph"/>
              <w:spacing w:line="248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6460D4" w:rsidRPr="006460D4">
                <w:rPr>
                  <w:rStyle w:val="Hyperlink"/>
                  <w:rFonts w:ascii="Arial" w:hAnsi="Arial" w:cs="Arial"/>
                  <w:sz w:val="20"/>
                  <w:szCs w:val="20"/>
                </w:rPr>
                <w:t>Compass</w:t>
              </w:r>
            </w:hyperlink>
          </w:p>
        </w:tc>
      </w:tr>
      <w:tr w:rsidR="000F626B" w:rsidRPr="00F512B3" w14:paraId="4227CFF6" w14:textId="77777777" w:rsidTr="00C62D81">
        <w:trPr>
          <w:trHeight w:val="268"/>
        </w:trPr>
        <w:tc>
          <w:tcPr>
            <w:tcW w:w="1415" w:type="dxa"/>
          </w:tcPr>
          <w:p w14:paraId="220FAF45" w14:textId="77777777" w:rsidR="000F626B" w:rsidRPr="00F512B3" w:rsidRDefault="000F626B" w:rsidP="000F62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14:paraId="4EC3B79E" w14:textId="09509E71" w:rsidR="000F626B" w:rsidRPr="0044283B" w:rsidRDefault="000F626B" w:rsidP="000F626B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4283B">
              <w:rPr>
                <w:rFonts w:ascii="Arial" w:hAnsi="Arial" w:cs="Arial"/>
                <w:sz w:val="20"/>
                <w:szCs w:val="20"/>
              </w:rPr>
              <w:t>Oracle Requisitions (if ordering supplies)</w:t>
            </w:r>
          </w:p>
        </w:tc>
        <w:tc>
          <w:tcPr>
            <w:tcW w:w="2880" w:type="dxa"/>
          </w:tcPr>
          <w:p w14:paraId="4568022A" w14:textId="364F10D3" w:rsidR="000F626B" w:rsidRPr="00F512B3" w:rsidRDefault="003F091F" w:rsidP="000F626B">
            <w:pPr>
              <w:pStyle w:val="TableParagraph"/>
              <w:spacing w:line="248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6460D4" w:rsidRPr="006460D4">
                <w:rPr>
                  <w:rStyle w:val="Hyperlink"/>
                  <w:rFonts w:ascii="Arial" w:hAnsi="Arial" w:cs="Arial"/>
                  <w:sz w:val="20"/>
                  <w:szCs w:val="20"/>
                </w:rPr>
                <w:t>Compass</w:t>
              </w:r>
            </w:hyperlink>
          </w:p>
        </w:tc>
      </w:tr>
      <w:tr w:rsidR="000F626B" w:rsidRPr="00F512B3" w14:paraId="3A5A9092" w14:textId="77777777" w:rsidTr="00C62D81">
        <w:trPr>
          <w:trHeight w:val="268"/>
        </w:trPr>
        <w:tc>
          <w:tcPr>
            <w:tcW w:w="1415" w:type="dxa"/>
          </w:tcPr>
          <w:p w14:paraId="0C61EDE2" w14:textId="77777777" w:rsidR="000F626B" w:rsidRPr="00F512B3" w:rsidRDefault="000F626B" w:rsidP="000F62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14:paraId="23EF9E97" w14:textId="14611802" w:rsidR="000F626B" w:rsidRPr="0044283B" w:rsidRDefault="000F626B" w:rsidP="000F626B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4283B">
              <w:rPr>
                <w:rFonts w:ascii="Arial" w:hAnsi="Arial" w:cs="Arial"/>
                <w:sz w:val="20"/>
                <w:szCs w:val="20"/>
              </w:rPr>
              <w:t>MRI Safety Foundations (if working with MRI)</w:t>
            </w:r>
          </w:p>
        </w:tc>
        <w:tc>
          <w:tcPr>
            <w:tcW w:w="2880" w:type="dxa"/>
          </w:tcPr>
          <w:p w14:paraId="3AA3D621" w14:textId="07E970B7" w:rsidR="000F626B" w:rsidRPr="00F512B3" w:rsidRDefault="003F091F" w:rsidP="000F626B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6460D4" w:rsidRPr="006460D4">
                <w:rPr>
                  <w:rStyle w:val="Hyperlink"/>
                  <w:rFonts w:ascii="Arial" w:hAnsi="Arial" w:cs="Arial"/>
                  <w:sz w:val="20"/>
                  <w:szCs w:val="20"/>
                </w:rPr>
                <w:t>Compass</w:t>
              </w:r>
            </w:hyperlink>
          </w:p>
        </w:tc>
      </w:tr>
    </w:tbl>
    <w:p w14:paraId="1D01FCA2" w14:textId="3866195C" w:rsidR="00C84409" w:rsidRPr="00F512B3" w:rsidRDefault="00C84409" w:rsidP="00C62D81">
      <w:pPr>
        <w:pStyle w:val="NormalWeb"/>
        <w:spacing w:before="0" w:beforeAutospacing="0" w:after="0" w:afterAutospacing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sectPr w:rsidR="00C84409" w:rsidRPr="00F512B3" w:rsidSect="00522F62">
      <w:footerReference w:type="default" r:id="rId33"/>
      <w:pgSz w:w="12240" w:h="15840"/>
      <w:pgMar w:top="720" w:right="680" w:bottom="860" w:left="620" w:header="0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46277" w14:textId="77777777" w:rsidR="000D7074" w:rsidRDefault="000D7074">
      <w:r>
        <w:separator/>
      </w:r>
    </w:p>
  </w:endnote>
  <w:endnote w:type="continuationSeparator" w:id="0">
    <w:p w14:paraId="77E1426A" w14:textId="77777777" w:rsidR="000D7074" w:rsidRDefault="000D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02E13" w14:textId="145E95D4" w:rsidR="00522F62" w:rsidRDefault="00522F62">
    <w:pPr>
      <w:pStyle w:val="Footer"/>
    </w:pPr>
    <w:r>
      <w:t>New Research Staff Onboarding Checklist 2021-</w:t>
    </w:r>
    <w:r w:rsidR="006554D7">
      <w:t>12-08</w:t>
    </w:r>
  </w:p>
  <w:p w14:paraId="450DE57A" w14:textId="3E6C5972" w:rsidR="00E07C45" w:rsidRDefault="00E07C45">
    <w:pPr>
      <w:pStyle w:val="BodyText"/>
      <w:spacing w:line="14" w:lineRule="auto"/>
      <w:ind w:left="0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40C40" w14:textId="77777777" w:rsidR="000D7074" w:rsidRDefault="000D7074">
      <w:r>
        <w:separator/>
      </w:r>
    </w:p>
  </w:footnote>
  <w:footnote w:type="continuationSeparator" w:id="0">
    <w:p w14:paraId="09FAA010" w14:textId="77777777" w:rsidR="000D7074" w:rsidRDefault="000D7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AE6"/>
    <w:multiLevelType w:val="hybridMultilevel"/>
    <w:tmpl w:val="2E8AB77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0B4D3724"/>
    <w:multiLevelType w:val="hybridMultilevel"/>
    <w:tmpl w:val="5034595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37F147A0"/>
    <w:multiLevelType w:val="hybridMultilevel"/>
    <w:tmpl w:val="F0C4211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3B0021F5"/>
    <w:multiLevelType w:val="hybridMultilevel"/>
    <w:tmpl w:val="30D4A91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3EF1693F"/>
    <w:multiLevelType w:val="hybridMultilevel"/>
    <w:tmpl w:val="F7D06F3E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46863F4A"/>
    <w:multiLevelType w:val="hybridMultilevel"/>
    <w:tmpl w:val="75AEF12C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6" w15:restartNumberingAfterBreak="0">
    <w:nsid w:val="46D92356"/>
    <w:multiLevelType w:val="hybridMultilevel"/>
    <w:tmpl w:val="CA14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B31FF"/>
    <w:multiLevelType w:val="hybridMultilevel"/>
    <w:tmpl w:val="7390D49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E58326E"/>
    <w:multiLevelType w:val="hybridMultilevel"/>
    <w:tmpl w:val="AC18B44A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72AF6BDC"/>
    <w:multiLevelType w:val="hybridMultilevel"/>
    <w:tmpl w:val="4F8630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74326979"/>
    <w:multiLevelType w:val="hybridMultilevel"/>
    <w:tmpl w:val="3F0C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E7207"/>
    <w:multiLevelType w:val="hybridMultilevel"/>
    <w:tmpl w:val="6DCE0612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2" w15:restartNumberingAfterBreak="0">
    <w:nsid w:val="7BCE5ED9"/>
    <w:multiLevelType w:val="hybridMultilevel"/>
    <w:tmpl w:val="C850261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4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C45"/>
    <w:rsid w:val="0003779F"/>
    <w:rsid w:val="00094DAA"/>
    <w:rsid w:val="000D2438"/>
    <w:rsid w:val="000D3553"/>
    <w:rsid w:val="000D7074"/>
    <w:rsid w:val="000F626B"/>
    <w:rsid w:val="00127807"/>
    <w:rsid w:val="001424D4"/>
    <w:rsid w:val="00146CFC"/>
    <w:rsid w:val="00175183"/>
    <w:rsid w:val="001D7274"/>
    <w:rsid w:val="002E01FE"/>
    <w:rsid w:val="003058CC"/>
    <w:rsid w:val="0035734B"/>
    <w:rsid w:val="00360BD2"/>
    <w:rsid w:val="003A3B13"/>
    <w:rsid w:val="003A487B"/>
    <w:rsid w:val="003A66F7"/>
    <w:rsid w:val="003A741E"/>
    <w:rsid w:val="003B4018"/>
    <w:rsid w:val="003E5235"/>
    <w:rsid w:val="003F091F"/>
    <w:rsid w:val="003F24D8"/>
    <w:rsid w:val="00411261"/>
    <w:rsid w:val="0044283B"/>
    <w:rsid w:val="004A039A"/>
    <w:rsid w:val="004E508B"/>
    <w:rsid w:val="00506C09"/>
    <w:rsid w:val="00522F62"/>
    <w:rsid w:val="00551039"/>
    <w:rsid w:val="0057383D"/>
    <w:rsid w:val="005A323A"/>
    <w:rsid w:val="005B1DBD"/>
    <w:rsid w:val="00617E00"/>
    <w:rsid w:val="006460D4"/>
    <w:rsid w:val="006554D7"/>
    <w:rsid w:val="006957B8"/>
    <w:rsid w:val="006D068F"/>
    <w:rsid w:val="006E54C6"/>
    <w:rsid w:val="00712CB4"/>
    <w:rsid w:val="00730F7A"/>
    <w:rsid w:val="007417DB"/>
    <w:rsid w:val="00770313"/>
    <w:rsid w:val="00844C7A"/>
    <w:rsid w:val="008E426A"/>
    <w:rsid w:val="0093101D"/>
    <w:rsid w:val="00952A4F"/>
    <w:rsid w:val="0098663D"/>
    <w:rsid w:val="009A216D"/>
    <w:rsid w:val="00A725E0"/>
    <w:rsid w:val="00A75896"/>
    <w:rsid w:val="00A76EE1"/>
    <w:rsid w:val="00A85495"/>
    <w:rsid w:val="00B1050B"/>
    <w:rsid w:val="00B92074"/>
    <w:rsid w:val="00BB24C0"/>
    <w:rsid w:val="00BB5E30"/>
    <w:rsid w:val="00BE24F0"/>
    <w:rsid w:val="00C04F1B"/>
    <w:rsid w:val="00C17FEE"/>
    <w:rsid w:val="00C62D81"/>
    <w:rsid w:val="00C63E17"/>
    <w:rsid w:val="00C84409"/>
    <w:rsid w:val="00C976A6"/>
    <w:rsid w:val="00CC6DFD"/>
    <w:rsid w:val="00D14865"/>
    <w:rsid w:val="00D23B5E"/>
    <w:rsid w:val="00DC4675"/>
    <w:rsid w:val="00E07C45"/>
    <w:rsid w:val="00E3528D"/>
    <w:rsid w:val="00EB0085"/>
    <w:rsid w:val="00EF6039"/>
    <w:rsid w:val="00F17D0F"/>
    <w:rsid w:val="00F303C1"/>
    <w:rsid w:val="00F512B3"/>
    <w:rsid w:val="00F8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C504D3A"/>
  <w15:docId w15:val="{F10792E9-DDF4-46D6-B1D9-C115F10A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5" w:lineRule="exact"/>
      <w:ind w:left="20"/>
    </w:pPr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57B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7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7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B8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DAA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DAA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094D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E5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4C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E5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4C6"/>
    <w:rPr>
      <w:rFonts w:ascii="Calibri" w:eastAsia="Calibri" w:hAnsi="Calibri" w:cs="Calibri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24D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303C1"/>
    <w:pPr>
      <w:widowControl/>
      <w:autoSpaceDE/>
      <w:autoSpaceDN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hsu.bioraft.com/" TargetMode="External"/><Relationship Id="rId18" Type="http://schemas.openxmlformats.org/officeDocument/2006/relationships/hyperlink" Target="https://idp.ohsu.edu/idp/profile/SAML2/POST/SSO?execution=e1s1" TargetMode="External"/><Relationship Id="rId26" Type="http://schemas.openxmlformats.org/officeDocument/2006/relationships/hyperlink" Target="https://idp.ohsu.edu/idp/profile/SAML2/POST/SSO?execution=e1s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dp.ohsu.edu/idp/profile/SAML2/POST/SSO?execution=e1s1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OCTRI@ohsu.edu" TargetMode="External"/><Relationship Id="rId12" Type="http://schemas.openxmlformats.org/officeDocument/2006/relationships/hyperlink" Target="https://idp.ohsu.edu/idp/profile/SAML2/POST/SSO?execution=e1s1" TargetMode="External"/><Relationship Id="rId17" Type="http://schemas.openxmlformats.org/officeDocument/2006/relationships/hyperlink" Target="mailto:RAIN@ohsu.edu" TargetMode="External"/><Relationship Id="rId25" Type="http://schemas.openxmlformats.org/officeDocument/2006/relationships/hyperlink" Target="https://www.ohsu.edu/octri/training-and-education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OHSUCRU@ohsu.edu" TargetMode="External"/><Relationship Id="rId20" Type="http://schemas.openxmlformats.org/officeDocument/2006/relationships/hyperlink" Target="https://bridge.ohsu.edu/community/rate/_layouts/15/WopiFrame2.aspx?sourcedoc=%7b6e51a690-62c2-4988-8955-66aa18c6cd90%7d&amp;action=default" TargetMode="External"/><Relationship Id="rId29" Type="http://schemas.openxmlformats.org/officeDocument/2006/relationships/hyperlink" Target="https://idp.ohsu.edu/idp/profile/SAML2/POST/SSO?execution=e1s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2.ohsu.edu/ecris/access-and-training.cfm" TargetMode="External"/><Relationship Id="rId24" Type="http://schemas.openxmlformats.org/officeDocument/2006/relationships/hyperlink" Target="https://idp.ohsu.edu/idp/profile/SAML2/POST/SSO?execution=e1s1" TargetMode="External"/><Relationship Id="rId32" Type="http://schemas.openxmlformats.org/officeDocument/2006/relationships/hyperlink" Target="https://idp.ohsu.edu/idp/profile/SAML2/POST/SSO?execution=e1s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gbrain.ohsu.edu/coi/" TargetMode="External"/><Relationship Id="rId23" Type="http://schemas.openxmlformats.org/officeDocument/2006/relationships/hyperlink" Target="https://idp.ohsu.edu/idp/profile/SAML2/POST/SSO?execution=e1s1" TargetMode="External"/><Relationship Id="rId28" Type="http://schemas.openxmlformats.org/officeDocument/2006/relationships/hyperlink" Target="https://idp.ohsu.edu/idp/profile/SAML2/POST/SSO?execution=e1s1" TargetMode="External"/><Relationship Id="rId10" Type="http://schemas.openxmlformats.org/officeDocument/2006/relationships/hyperlink" Target="https://o2.ohsu.edu/occupational-health/regulatory-services.cfm" TargetMode="External"/><Relationship Id="rId19" Type="http://schemas.openxmlformats.org/officeDocument/2006/relationships/hyperlink" Target="https://idp.ohsu.edu/idp/profile/SAML2/POST/SSO?execution=e1s1" TargetMode="External"/><Relationship Id="rId31" Type="http://schemas.openxmlformats.org/officeDocument/2006/relationships/hyperlink" Target="https://idp.ohsu.edu/idp/profile/SAML2/POST/SSO?execution=e1s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p.ohsu.edu/idp/profile/SAML2/POST/SSO?execution=e1s1" TargetMode="External"/><Relationship Id="rId14" Type="http://schemas.openxmlformats.org/officeDocument/2006/relationships/hyperlink" Target="https://idp.ohsu.edu/idp/profile/SAML2/POST/SSO?execution=e1s1" TargetMode="External"/><Relationship Id="rId22" Type="http://schemas.openxmlformats.org/officeDocument/2006/relationships/hyperlink" Target="https://bridge.ohsu.edu/community/rate/_layouts/15/WopiFrame.aspx?sourcedoc=%7b492A574A-14FA-4F23-BC67-C218A6AB7D39%7d&amp;file=Clinical%20Trials%202%20Post-Award%20Class%20Slides.pptx&amp;action=default" TargetMode="External"/><Relationship Id="rId27" Type="http://schemas.openxmlformats.org/officeDocument/2006/relationships/hyperlink" Target="https://idp.ohsu.edu/idp/profile/SAML2/POST/SSO?execution=e1s1" TargetMode="External"/><Relationship Id="rId30" Type="http://schemas.openxmlformats.org/officeDocument/2006/relationships/hyperlink" Target="https://idp.ohsu.edu/idp/profile/SAML2/POST/SSO?execution=e1s1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idp.ohsu.edu/idp/profile/SAML2/POST/SSO?execution=e1s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6441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Health and Science University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Frater</dc:creator>
  <cp:keywords/>
  <dc:description/>
  <cp:lastModifiedBy>Kitt Swartz</cp:lastModifiedBy>
  <cp:revision>2</cp:revision>
  <cp:lastPrinted>2021-07-23T16:21:00Z</cp:lastPrinted>
  <dcterms:created xsi:type="dcterms:W3CDTF">2022-03-15T22:00:00Z</dcterms:created>
  <dcterms:modified xsi:type="dcterms:W3CDTF">2022-03-15T22:00:00Z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2021-06-21T00:00:00Z</vt:filetime>
  </property>
</Properties>
</file>