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572" w:rsidRPr="00197390" w:rsidRDefault="009E0572">
      <w:pPr>
        <w:jc w:val="center"/>
        <w:rPr>
          <w:rFonts w:ascii="Noto Serif" w:hAnsi="Noto Serif" w:cs="Noto Serif"/>
          <w:b/>
          <w:bCs/>
          <w:sz w:val="20"/>
          <w:szCs w:val="20"/>
        </w:rPr>
      </w:pPr>
      <w:r w:rsidRPr="00197390">
        <w:rPr>
          <w:rFonts w:ascii="Noto Serif" w:hAnsi="Noto Serif" w:cs="Noto Serif"/>
          <w:b/>
          <w:bCs/>
          <w:sz w:val="20"/>
          <w:szCs w:val="20"/>
        </w:rPr>
        <w:t>CURRICULUM VITAE</w:t>
      </w:r>
    </w:p>
    <w:p w:rsidR="009E0572" w:rsidRPr="00197390" w:rsidRDefault="009E0572">
      <w:pPr>
        <w:jc w:val="center"/>
        <w:rPr>
          <w:rFonts w:ascii="Noto Serif" w:hAnsi="Noto Serif" w:cs="Noto Serif"/>
          <w:b/>
          <w:bCs/>
          <w:sz w:val="20"/>
          <w:szCs w:val="20"/>
        </w:rPr>
      </w:pPr>
      <w:r w:rsidRPr="00197390">
        <w:rPr>
          <w:rFonts w:ascii="Noto Serif" w:hAnsi="Noto Serif" w:cs="Noto Serif"/>
          <w:b/>
          <w:bCs/>
          <w:sz w:val="20"/>
          <w:szCs w:val="20"/>
        </w:rPr>
        <w:t>OREGON HEALTH &amp; SCIENCE UNIVERSITY</w:t>
      </w:r>
    </w:p>
    <w:p w:rsidR="009E0572" w:rsidRPr="00197390" w:rsidRDefault="009E0572">
      <w:pPr>
        <w:jc w:val="center"/>
        <w:rPr>
          <w:rFonts w:ascii="Noto Serif" w:hAnsi="Noto Serif" w:cs="Noto Serif"/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2"/>
        <w:gridCol w:w="1248"/>
        <w:gridCol w:w="4056"/>
        <w:gridCol w:w="1092"/>
        <w:gridCol w:w="1872"/>
      </w:tblGrid>
      <w:tr w:rsidR="009E0572" w:rsidRPr="00197390" w:rsidTr="00A74CC9">
        <w:trPr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197390" w:rsidRDefault="009E0572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</w:p>
          <w:p w:rsidR="009E0572" w:rsidRPr="00197390" w:rsidRDefault="009E0572" w:rsidP="0099640D">
            <w:pPr>
              <w:pStyle w:val="NoSpacing"/>
              <w:ind w:left="-120"/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NAME</w:t>
            </w:r>
          </w:p>
        </w:tc>
        <w:tc>
          <w:tcPr>
            <w:tcW w:w="530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9E0572" w:rsidRPr="00197390" w:rsidRDefault="009E0572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</w:p>
          <w:p w:rsidR="009E0572" w:rsidRPr="00197390" w:rsidRDefault="00847FE0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Robert Eil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197390" w:rsidRDefault="009E0572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</w:p>
          <w:p w:rsidR="009E0572" w:rsidRPr="00197390" w:rsidRDefault="009E0572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DATE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9E0572" w:rsidRPr="00197390" w:rsidRDefault="009E0572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</w:p>
          <w:p w:rsidR="009E0572" w:rsidRPr="00197390" w:rsidRDefault="00847FE0" w:rsidP="00924F70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11/</w:t>
            </w:r>
            <w:r w:rsidR="00924F70">
              <w:rPr>
                <w:rFonts w:ascii="Noto Serif" w:hAnsi="Noto Serif" w:cs="Noto Serif"/>
                <w:sz w:val="20"/>
                <w:szCs w:val="20"/>
              </w:rPr>
              <w:t>6</w:t>
            </w:r>
            <w:r w:rsidRPr="00197390">
              <w:rPr>
                <w:rFonts w:ascii="Noto Serif" w:hAnsi="Noto Serif" w:cs="Noto Serif"/>
                <w:sz w:val="20"/>
                <w:szCs w:val="20"/>
              </w:rPr>
              <w:t>/20</w:t>
            </w:r>
          </w:p>
        </w:tc>
      </w:tr>
      <w:tr w:rsidR="00677F4B" w:rsidRPr="00197390" w:rsidTr="00677F4B">
        <w:trPr>
          <w:trHeight w:val="417"/>
          <w:jc w:val="center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7F4B" w:rsidRPr="00197390" w:rsidRDefault="00677F4B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  <w:tr w:rsidR="009E0572" w:rsidRPr="00197390">
        <w:trPr>
          <w:jc w:val="center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0572" w:rsidRPr="00197390" w:rsidRDefault="009E0572" w:rsidP="00BC4AE5">
            <w:pPr>
              <w:pStyle w:val="NoSpacing"/>
              <w:ind w:left="-120"/>
              <w:rPr>
                <w:rFonts w:ascii="Noto Serif" w:hAnsi="Noto Serif" w:cs="Noto Serif"/>
                <w:b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b/>
                <w:sz w:val="20"/>
                <w:szCs w:val="20"/>
              </w:rPr>
              <w:t>PRESENT POSITION AND ADDRESS</w:t>
            </w:r>
          </w:p>
        </w:tc>
      </w:tr>
      <w:tr w:rsidR="009E0572" w:rsidRPr="00197390" w:rsidTr="00677F4B">
        <w:trPr>
          <w:jc w:val="center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197390" w:rsidRDefault="009E0572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</w:p>
          <w:p w:rsidR="009E0572" w:rsidRPr="00197390" w:rsidRDefault="009E0572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Academic Rank: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197390" w:rsidRDefault="009E0572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</w:p>
          <w:p w:rsidR="009E0572" w:rsidRPr="00197390" w:rsidRDefault="00847FE0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Assistant Professor</w:t>
            </w:r>
          </w:p>
        </w:tc>
      </w:tr>
      <w:tr w:rsidR="009E0572" w:rsidRPr="00197390" w:rsidTr="00677F4B">
        <w:trPr>
          <w:jc w:val="center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197390" w:rsidRDefault="009E0572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</w:p>
          <w:p w:rsidR="009E0572" w:rsidRPr="00197390" w:rsidRDefault="009E0572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Department/Division: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197390" w:rsidRDefault="009E0572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</w:p>
          <w:p w:rsidR="009E0572" w:rsidRPr="00197390" w:rsidRDefault="00847FE0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Surgery/ Oncology &amp; Cell, Developmental and Cancer Biology</w:t>
            </w:r>
          </w:p>
        </w:tc>
      </w:tr>
      <w:tr w:rsidR="009E0572" w:rsidRPr="00197390" w:rsidTr="00677F4B">
        <w:trPr>
          <w:jc w:val="center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197390" w:rsidRDefault="009E0572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</w:p>
          <w:p w:rsidR="009E0572" w:rsidRPr="00197390" w:rsidRDefault="009E0572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Professional Address: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197390" w:rsidRDefault="009E0572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</w:p>
          <w:p w:rsidR="009E0572" w:rsidRPr="00197390" w:rsidRDefault="00847FE0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2720 S Moody Ave KCRB 2006, Portland, OR 97201</w:t>
            </w:r>
          </w:p>
        </w:tc>
      </w:tr>
      <w:tr w:rsidR="009E0572" w:rsidRPr="00197390" w:rsidTr="00677F4B">
        <w:trPr>
          <w:jc w:val="center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197390" w:rsidRDefault="009E0572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</w:p>
          <w:p w:rsidR="009E0572" w:rsidRPr="00197390" w:rsidRDefault="009E0572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E-Mail Address: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197390" w:rsidRDefault="009E0572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</w:p>
          <w:p w:rsidR="009E0572" w:rsidRPr="00197390" w:rsidRDefault="00847FE0" w:rsidP="00A74CC9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eil@ohsu.edu</w:t>
            </w:r>
          </w:p>
        </w:tc>
      </w:tr>
    </w:tbl>
    <w:p w:rsidR="00F3207D" w:rsidRPr="00197390" w:rsidRDefault="00F3207D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677F4B" w:rsidRPr="00197390" w:rsidRDefault="00677F4B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F04F0D" w:rsidRPr="00197390" w:rsidRDefault="00CF04DF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 xml:space="preserve">II. </w:t>
      </w:r>
      <w:r w:rsidR="00F04F0D" w:rsidRPr="00197390">
        <w:rPr>
          <w:rFonts w:ascii="Noto Serif" w:hAnsi="Noto Serif" w:cs="Noto Serif"/>
          <w:b/>
          <w:sz w:val="20"/>
          <w:szCs w:val="20"/>
        </w:rPr>
        <w:t>EDUCATION</w:t>
      </w:r>
    </w:p>
    <w:p w:rsidR="00F04F0D" w:rsidRPr="00197390" w:rsidRDefault="00F04F0D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</w:p>
    <w:p w:rsidR="00F04F0D" w:rsidRPr="00197390" w:rsidRDefault="00F04F0D" w:rsidP="00F04F0D">
      <w:pPr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>Undergraduate and Graduate (Include Year, Degree, and Institution):</w:t>
      </w:r>
    </w:p>
    <w:p w:rsidR="00CA3141" w:rsidRPr="00197390" w:rsidRDefault="00CA3141" w:rsidP="00CA3141">
      <w:pPr>
        <w:rPr>
          <w:rFonts w:ascii="Noto Serif" w:hAnsi="Noto Serif" w:cs="Noto Serif"/>
          <w:sz w:val="20"/>
          <w:szCs w:val="20"/>
        </w:rPr>
      </w:pPr>
    </w:p>
    <w:p w:rsidR="00CA3141" w:rsidRPr="00197390" w:rsidRDefault="00CA3141" w:rsidP="00CA3141">
      <w:pPr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Tulane University</w:t>
      </w:r>
      <w:r w:rsidRPr="00197390">
        <w:rPr>
          <w:rFonts w:ascii="Noto Serif" w:hAnsi="Noto Serif" w:cs="Noto Serif"/>
          <w:sz w:val="20"/>
          <w:szCs w:val="20"/>
        </w:rPr>
        <w:t>, August 2001 – May 2005</w:t>
      </w:r>
    </w:p>
    <w:p w:rsidR="00CA3141" w:rsidRPr="00197390" w:rsidRDefault="00CA3141" w:rsidP="00CA3141">
      <w:pPr>
        <w:spacing w:line="360" w:lineRule="auto"/>
        <w:rPr>
          <w:rFonts w:ascii="Noto Serif" w:hAnsi="Noto Serif" w:cs="Noto Serif"/>
          <w:i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ab/>
        <w:t xml:space="preserve">Bachelor of Science, Neuroscience, </w:t>
      </w:r>
      <w:r w:rsidRPr="00197390">
        <w:rPr>
          <w:rFonts w:ascii="Noto Serif" w:hAnsi="Noto Serif" w:cs="Noto Serif"/>
          <w:i/>
          <w:sz w:val="20"/>
          <w:szCs w:val="20"/>
        </w:rPr>
        <w:t>Summa Cum Laude</w:t>
      </w:r>
    </w:p>
    <w:p w:rsidR="00F04F0D" w:rsidRPr="00197390" w:rsidRDefault="00CA3141" w:rsidP="00CA3141">
      <w:pPr>
        <w:ind w:left="720" w:hanging="720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University of North Carolina at Chapel Hill School of Medicine,</w:t>
      </w:r>
      <w:r w:rsidRPr="00197390">
        <w:rPr>
          <w:rFonts w:ascii="Noto Serif" w:hAnsi="Noto Serif" w:cs="Noto Serif"/>
          <w:i/>
          <w:sz w:val="20"/>
          <w:szCs w:val="20"/>
        </w:rPr>
        <w:t xml:space="preserve"> </w:t>
      </w:r>
      <w:r w:rsidRPr="00197390">
        <w:rPr>
          <w:rFonts w:ascii="Noto Serif" w:hAnsi="Noto Serif" w:cs="Noto Serif"/>
          <w:sz w:val="20"/>
          <w:szCs w:val="20"/>
        </w:rPr>
        <w:t>August 2006 – May 2010, Doctor of Medicine</w:t>
      </w:r>
    </w:p>
    <w:p w:rsidR="00CA3141" w:rsidRPr="00197390" w:rsidRDefault="00CA3141" w:rsidP="00CA3141">
      <w:pPr>
        <w:ind w:left="720" w:hanging="720"/>
        <w:rPr>
          <w:rFonts w:ascii="Noto Serif" w:hAnsi="Noto Serif" w:cs="Noto Serif"/>
          <w:sz w:val="20"/>
          <w:szCs w:val="20"/>
        </w:rPr>
      </w:pPr>
    </w:p>
    <w:p w:rsidR="00F04F0D" w:rsidRPr="00197390" w:rsidRDefault="00F04F0D" w:rsidP="00F04F0D">
      <w:pPr>
        <w:tabs>
          <w:tab w:val="left" w:pos="-1440"/>
        </w:tabs>
        <w:ind w:left="5040" w:hanging="5040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>Postgraduate (Include Year, Degree, and Institution):</w:t>
      </w:r>
      <w:r w:rsidRPr="00197390">
        <w:rPr>
          <w:rFonts w:ascii="Noto Serif" w:hAnsi="Noto Serif" w:cs="Noto Serif"/>
          <w:sz w:val="20"/>
          <w:szCs w:val="20"/>
        </w:rPr>
        <w:tab/>
      </w:r>
    </w:p>
    <w:p w:rsidR="00CA3141" w:rsidRPr="00197390" w:rsidRDefault="00CA3141" w:rsidP="00CA3141">
      <w:pPr>
        <w:rPr>
          <w:rFonts w:ascii="Noto Serif" w:hAnsi="Noto Serif" w:cs="Noto Serif"/>
          <w:b/>
          <w:sz w:val="20"/>
          <w:szCs w:val="20"/>
        </w:rPr>
      </w:pPr>
    </w:p>
    <w:p w:rsidR="00CA3141" w:rsidRPr="00197390" w:rsidRDefault="00CA3141" w:rsidP="00CA3141">
      <w:pPr>
        <w:rPr>
          <w:rFonts w:ascii="Noto Serif" w:hAnsi="Noto Serif" w:cs="Noto Serif"/>
          <w:sz w:val="20"/>
          <w:szCs w:val="20"/>
          <w:shd w:val="clear" w:color="auto" w:fill="FFFFFF"/>
        </w:rPr>
      </w:pPr>
      <w:r w:rsidRPr="00197390">
        <w:rPr>
          <w:rFonts w:ascii="Noto Serif" w:hAnsi="Noto Serif" w:cs="Noto Serif"/>
          <w:b/>
          <w:sz w:val="20"/>
          <w:szCs w:val="20"/>
          <w:shd w:val="clear" w:color="auto" w:fill="FFFFFF"/>
        </w:rPr>
        <w:t>Surgical Oncology Research Fellowship, National Cancer Institute</w:t>
      </w:r>
      <w:r w:rsidRPr="00197390">
        <w:rPr>
          <w:rFonts w:ascii="Noto Serif" w:hAnsi="Noto Serif" w:cs="Noto Serif"/>
          <w:i/>
          <w:sz w:val="20"/>
          <w:szCs w:val="20"/>
          <w:shd w:val="clear" w:color="auto" w:fill="FFFFFF"/>
        </w:rPr>
        <w:t xml:space="preserve"> </w:t>
      </w:r>
      <w:r w:rsidRPr="00197390">
        <w:rPr>
          <w:rFonts w:ascii="Noto Serif" w:hAnsi="Noto Serif" w:cs="Noto Serif"/>
          <w:sz w:val="20"/>
          <w:szCs w:val="20"/>
          <w:shd w:val="clear" w:color="auto" w:fill="FFFFFF"/>
        </w:rPr>
        <w:t>– Surgery Branch</w:t>
      </w:r>
    </w:p>
    <w:p w:rsidR="00CA3141" w:rsidRPr="00197390" w:rsidRDefault="00CA3141" w:rsidP="00CA3141">
      <w:pPr>
        <w:ind w:left="720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shd w:val="clear" w:color="auto" w:fill="FFFFFF"/>
        </w:rPr>
        <w:t>Tumor Immunobiology and Immunotherapy, July 2013 – June 2016</w:t>
      </w:r>
    </w:p>
    <w:p w:rsidR="00CA3141" w:rsidRPr="00197390" w:rsidRDefault="00CA3141" w:rsidP="00CA3141">
      <w:pPr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Oregon Health &amp; Sciences University</w:t>
      </w:r>
    </w:p>
    <w:p w:rsidR="00CA3141" w:rsidRPr="00197390" w:rsidRDefault="00777690" w:rsidP="00CA3141">
      <w:pPr>
        <w:rPr>
          <w:rFonts w:ascii="Noto Serif" w:hAnsi="Noto Serif" w:cs="Noto Serif"/>
          <w:sz w:val="20"/>
          <w:szCs w:val="20"/>
        </w:rPr>
      </w:pPr>
      <w:r>
        <w:rPr>
          <w:rFonts w:ascii="Noto Serif" w:hAnsi="Noto Serif" w:cs="Noto Serif"/>
          <w:sz w:val="20"/>
          <w:szCs w:val="20"/>
        </w:rPr>
        <w:tab/>
        <w:t>Surgical Intern</w:t>
      </w:r>
      <w:r w:rsidR="00CA3141" w:rsidRPr="00197390">
        <w:rPr>
          <w:rFonts w:ascii="Noto Serif" w:hAnsi="Noto Serif" w:cs="Noto Serif"/>
          <w:sz w:val="20"/>
          <w:szCs w:val="20"/>
        </w:rPr>
        <w:t>, June 2010 – June 2011</w:t>
      </w:r>
    </w:p>
    <w:p w:rsidR="00CA3141" w:rsidRPr="00197390" w:rsidRDefault="00CA3141" w:rsidP="00CA3141">
      <w:pPr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ab/>
        <w:t>Surgical Resident, July 2011 – June 2013</w:t>
      </w:r>
    </w:p>
    <w:p w:rsidR="00CA3141" w:rsidRPr="00197390" w:rsidRDefault="00CA3141" w:rsidP="00CA3141">
      <w:pPr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ab/>
        <w:t xml:space="preserve">Surgical Resident, June 2016 – June 2018 </w:t>
      </w:r>
    </w:p>
    <w:p w:rsidR="00CA3141" w:rsidRPr="00197390" w:rsidRDefault="00CA3141" w:rsidP="00CA3141">
      <w:pPr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Memorial Sloan Kettering Cancer Center</w:t>
      </w:r>
    </w:p>
    <w:p w:rsidR="00CA3141" w:rsidRPr="00197390" w:rsidRDefault="00CA3141" w:rsidP="00CA3141">
      <w:pPr>
        <w:ind w:left="720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>Fellow,</w:t>
      </w:r>
      <w:r w:rsidRPr="00197390">
        <w:rPr>
          <w:rFonts w:ascii="Noto Serif" w:hAnsi="Noto Serif" w:cs="Noto Serif"/>
          <w:b/>
          <w:sz w:val="20"/>
          <w:szCs w:val="20"/>
        </w:rPr>
        <w:t xml:space="preserve"> </w:t>
      </w:r>
      <w:r w:rsidRPr="00197390">
        <w:rPr>
          <w:rFonts w:ascii="Noto Serif" w:hAnsi="Noto Serif" w:cs="Noto Serif"/>
          <w:sz w:val="20"/>
          <w:szCs w:val="20"/>
        </w:rPr>
        <w:t>Complex General</w:t>
      </w:r>
      <w:r w:rsidRPr="00197390">
        <w:rPr>
          <w:rFonts w:ascii="Noto Serif" w:hAnsi="Noto Serif" w:cs="Noto Serif"/>
          <w:b/>
          <w:sz w:val="20"/>
          <w:szCs w:val="20"/>
        </w:rPr>
        <w:t xml:space="preserve"> </w:t>
      </w:r>
      <w:r w:rsidRPr="00197390">
        <w:rPr>
          <w:rFonts w:ascii="Noto Serif" w:hAnsi="Noto Serif" w:cs="Noto Serif"/>
          <w:sz w:val="20"/>
          <w:szCs w:val="20"/>
        </w:rPr>
        <w:t>Surgical Oncology, August 2018 – July 2020</w:t>
      </w:r>
    </w:p>
    <w:p w:rsidR="00F04F0D" w:rsidRPr="00197390" w:rsidRDefault="00F04F0D" w:rsidP="00F04F0D">
      <w:pPr>
        <w:rPr>
          <w:rFonts w:ascii="Noto Serif" w:hAnsi="Noto Serif" w:cs="Noto Serif"/>
          <w:sz w:val="20"/>
          <w:szCs w:val="20"/>
        </w:rPr>
      </w:pPr>
    </w:p>
    <w:p w:rsidR="00F04F0D" w:rsidRPr="00197390" w:rsidRDefault="00F04F0D" w:rsidP="00F04F0D">
      <w:pPr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>Certification (Include Board, Number, Date, and Recertification):</w:t>
      </w:r>
    </w:p>
    <w:p w:rsidR="00CA3141" w:rsidRPr="00197390" w:rsidRDefault="00CA3141" w:rsidP="00F04F0D">
      <w:pPr>
        <w:rPr>
          <w:rFonts w:ascii="Noto Serif" w:hAnsi="Noto Serif" w:cs="Noto Serif"/>
          <w:sz w:val="20"/>
          <w:szCs w:val="20"/>
        </w:rPr>
      </w:pPr>
    </w:p>
    <w:p w:rsidR="00F04F0D" w:rsidRPr="00197390" w:rsidRDefault="00CA3141" w:rsidP="00F04F0D">
      <w:pPr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>General Surgery, 064638, April 30, 2019; Recertification December 31</w:t>
      </w:r>
      <w:r w:rsidRPr="00197390">
        <w:rPr>
          <w:rFonts w:ascii="Noto Serif" w:hAnsi="Noto Serif" w:cs="Noto Serif"/>
          <w:sz w:val="20"/>
          <w:szCs w:val="20"/>
          <w:vertAlign w:val="superscript"/>
        </w:rPr>
        <w:t>st</w:t>
      </w:r>
      <w:r w:rsidRPr="00197390">
        <w:rPr>
          <w:rFonts w:ascii="Noto Serif" w:hAnsi="Noto Serif" w:cs="Noto Serif"/>
          <w:sz w:val="20"/>
          <w:szCs w:val="20"/>
        </w:rPr>
        <w:t>, 2021</w:t>
      </w:r>
    </w:p>
    <w:p w:rsidR="00CA3141" w:rsidRPr="00197390" w:rsidRDefault="00CA3141" w:rsidP="00F04F0D">
      <w:pPr>
        <w:rPr>
          <w:rFonts w:ascii="Noto Serif" w:hAnsi="Noto Serif" w:cs="Noto Serif"/>
          <w:sz w:val="20"/>
          <w:szCs w:val="20"/>
        </w:rPr>
      </w:pPr>
    </w:p>
    <w:p w:rsidR="00F04F0D" w:rsidRPr="00197390" w:rsidRDefault="00F04F0D" w:rsidP="00F04F0D">
      <w:pPr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>Licenses (Include State, Date, Status, Number, and Renewal Date):</w:t>
      </w:r>
    </w:p>
    <w:p w:rsidR="00F04F0D" w:rsidRPr="00197390" w:rsidRDefault="00F04F0D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CA3141" w:rsidRPr="00197390" w:rsidRDefault="00CA3141" w:rsidP="00CA3141">
      <w:pPr>
        <w:spacing w:line="360" w:lineRule="auto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 xml:space="preserve">General Surgery – Certified </w:t>
      </w:r>
    </w:p>
    <w:p w:rsidR="00CA3141" w:rsidRPr="00197390" w:rsidRDefault="00CA3141" w:rsidP="00CA3141">
      <w:pPr>
        <w:spacing w:line="360" w:lineRule="auto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lastRenderedPageBreak/>
        <w:tab/>
        <w:t>ABS Qualifying Exam: Passed 2018. 89</w:t>
      </w:r>
      <w:r w:rsidRPr="00197390">
        <w:rPr>
          <w:rFonts w:ascii="Noto Serif" w:hAnsi="Noto Serif" w:cs="Noto Serif"/>
          <w:sz w:val="20"/>
          <w:szCs w:val="20"/>
          <w:vertAlign w:val="superscript"/>
        </w:rPr>
        <w:t>th</w:t>
      </w:r>
      <w:r w:rsidRPr="00197390">
        <w:rPr>
          <w:rFonts w:ascii="Noto Serif" w:hAnsi="Noto Serif" w:cs="Noto Serif"/>
          <w:sz w:val="20"/>
          <w:szCs w:val="20"/>
        </w:rPr>
        <w:t xml:space="preserve"> percentile</w:t>
      </w:r>
    </w:p>
    <w:p w:rsidR="00CA3141" w:rsidRPr="00197390" w:rsidRDefault="00CA3141" w:rsidP="00CA3141">
      <w:pPr>
        <w:spacing w:line="360" w:lineRule="auto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ab/>
        <w:t>ABS Certifying Exam: Passed, April 29</w:t>
      </w:r>
      <w:r w:rsidRPr="00197390">
        <w:rPr>
          <w:rFonts w:ascii="Noto Serif" w:hAnsi="Noto Serif" w:cs="Noto Serif"/>
          <w:sz w:val="20"/>
          <w:szCs w:val="20"/>
          <w:vertAlign w:val="superscript"/>
        </w:rPr>
        <w:t>th</w:t>
      </w:r>
      <w:r w:rsidRPr="00197390">
        <w:rPr>
          <w:rFonts w:ascii="Noto Serif" w:hAnsi="Noto Serif" w:cs="Noto Serif"/>
          <w:sz w:val="20"/>
          <w:szCs w:val="20"/>
        </w:rPr>
        <w:t xml:space="preserve"> 2019</w:t>
      </w:r>
    </w:p>
    <w:p w:rsidR="00CA3141" w:rsidRPr="00197390" w:rsidRDefault="00CA3141" w:rsidP="00CA3141">
      <w:pPr>
        <w:spacing w:line="360" w:lineRule="auto"/>
        <w:ind w:firstLine="720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>New York State – Independent License 291471</w:t>
      </w:r>
    </w:p>
    <w:p w:rsidR="009E0572" w:rsidRPr="00197390" w:rsidRDefault="00197390" w:rsidP="00A74CC9">
      <w:pPr>
        <w:pStyle w:val="NoSpacing"/>
        <w:rPr>
          <w:rFonts w:ascii="Noto Serif" w:hAnsi="Noto Serif" w:cs="Noto Serif"/>
          <w:sz w:val="20"/>
          <w:szCs w:val="20"/>
        </w:rPr>
      </w:pPr>
      <w:r>
        <w:rPr>
          <w:rFonts w:ascii="Noto Serif" w:hAnsi="Noto Serif" w:cs="Noto Serif"/>
          <w:sz w:val="20"/>
          <w:szCs w:val="20"/>
        </w:rPr>
        <w:tab/>
        <w:t xml:space="preserve">Oregon State License </w:t>
      </w:r>
      <w:r w:rsidR="00CA3141" w:rsidRPr="00197390">
        <w:rPr>
          <w:rFonts w:ascii="Noto Serif" w:hAnsi="Noto Serif" w:cs="Noto Serif"/>
          <w:sz w:val="20"/>
          <w:szCs w:val="20"/>
        </w:rPr>
        <w:t>MD161220 – Active, Expires 12/31/2021</w:t>
      </w:r>
    </w:p>
    <w:p w:rsidR="00CA3141" w:rsidRPr="00197390" w:rsidRDefault="00CA3141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III</w:t>
      </w:r>
      <w:r w:rsidR="0016388D" w:rsidRPr="00197390">
        <w:rPr>
          <w:rFonts w:ascii="Noto Serif" w:hAnsi="Noto Serif" w:cs="Noto Serif"/>
          <w:b/>
          <w:sz w:val="20"/>
          <w:szCs w:val="20"/>
        </w:rPr>
        <w:t>. PROFESSIONAL</w:t>
      </w:r>
      <w:r w:rsidRPr="00197390">
        <w:rPr>
          <w:rFonts w:ascii="Noto Serif" w:hAnsi="Noto Serif" w:cs="Noto Serif"/>
          <w:b/>
          <w:sz w:val="20"/>
          <w:szCs w:val="20"/>
        </w:rPr>
        <w:t xml:space="preserve"> EXPERIENCE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>Academic (Include Year, Position, and Institution):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CA3141" w:rsidRPr="00197390" w:rsidRDefault="00CA3141" w:rsidP="00A74CC9">
      <w:pPr>
        <w:pStyle w:val="NoSpacing"/>
        <w:rPr>
          <w:rFonts w:ascii="Noto Serif" w:hAnsi="Noto Serif" w:cs="Noto Serif"/>
          <w:sz w:val="20"/>
          <w:szCs w:val="20"/>
        </w:rPr>
        <w:sectPr w:rsidR="00CA3141" w:rsidRPr="00197390">
          <w:footerReference w:type="default" r:id="rId8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CA3141" w:rsidRPr="00197390" w:rsidRDefault="00CA3141" w:rsidP="00CA3141">
      <w:pPr>
        <w:ind w:left="720" w:hanging="720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 xml:space="preserve">July – September 2006, 2007: </w:t>
      </w:r>
      <w:r w:rsidRPr="00197390">
        <w:rPr>
          <w:rFonts w:ascii="Noto Serif" w:hAnsi="Noto Serif" w:cs="Noto Serif"/>
          <w:sz w:val="20"/>
          <w:szCs w:val="20"/>
        </w:rPr>
        <w:t xml:space="preserve">Research Associate, </w:t>
      </w:r>
      <w:proofErr w:type="spellStart"/>
      <w:r w:rsidRPr="00197390">
        <w:rPr>
          <w:rFonts w:ascii="Noto Serif" w:hAnsi="Noto Serif" w:cs="Noto Serif"/>
          <w:sz w:val="20"/>
          <w:szCs w:val="20"/>
        </w:rPr>
        <w:t>Brenman</w:t>
      </w:r>
      <w:proofErr w:type="spellEnd"/>
      <w:r w:rsidRPr="00197390">
        <w:rPr>
          <w:rFonts w:ascii="Noto Serif" w:hAnsi="Noto Serif" w:cs="Noto Serif"/>
          <w:sz w:val="20"/>
          <w:szCs w:val="20"/>
        </w:rPr>
        <w:t xml:space="preserve"> Lab, Department of Cell Biology and Physiology,</w:t>
      </w:r>
      <w:r w:rsidRPr="00197390">
        <w:rPr>
          <w:rFonts w:ascii="Noto Serif" w:hAnsi="Noto Serif" w:cs="Noto Serif"/>
          <w:b/>
          <w:sz w:val="20"/>
          <w:szCs w:val="20"/>
        </w:rPr>
        <w:t xml:space="preserve"> </w:t>
      </w:r>
      <w:r w:rsidRPr="00197390">
        <w:rPr>
          <w:rFonts w:ascii="Noto Serif" w:hAnsi="Noto Serif" w:cs="Noto Serif"/>
          <w:sz w:val="20"/>
          <w:szCs w:val="20"/>
        </w:rPr>
        <w:t>UNC School of Medicine, Chapel Hill, NC</w:t>
      </w:r>
    </w:p>
    <w:p w:rsidR="00CA3141" w:rsidRPr="00197390" w:rsidRDefault="00CA3141" w:rsidP="00CA3141">
      <w:pPr>
        <w:ind w:left="720" w:hanging="720"/>
        <w:rPr>
          <w:rFonts w:ascii="Noto Serif" w:hAnsi="Noto Serif" w:cs="Noto Serif"/>
          <w:b/>
          <w:sz w:val="20"/>
          <w:szCs w:val="20"/>
        </w:rPr>
      </w:pPr>
    </w:p>
    <w:p w:rsidR="00CA3141" w:rsidRPr="00197390" w:rsidRDefault="00CA3141" w:rsidP="00CA3141">
      <w:pPr>
        <w:ind w:left="720" w:hanging="720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 xml:space="preserve">January – May 2006: </w:t>
      </w:r>
      <w:r w:rsidRPr="00197390">
        <w:rPr>
          <w:rFonts w:ascii="Noto Serif" w:hAnsi="Noto Serif" w:cs="Noto Serif"/>
          <w:sz w:val="20"/>
          <w:szCs w:val="20"/>
        </w:rPr>
        <w:t>Office of Science and Technology Cooperation, Bureau of Environment and International Oceans and Science, Department of State, Washington DC</w:t>
      </w:r>
    </w:p>
    <w:p w:rsidR="00CA3141" w:rsidRPr="00197390" w:rsidRDefault="00CA3141" w:rsidP="00CA3141">
      <w:pPr>
        <w:rPr>
          <w:rFonts w:ascii="Noto Serif" w:hAnsi="Noto Serif" w:cs="Noto Serif"/>
          <w:sz w:val="20"/>
          <w:szCs w:val="20"/>
        </w:rPr>
      </w:pPr>
    </w:p>
    <w:p w:rsidR="00CA3141" w:rsidRPr="00197390" w:rsidRDefault="00CA3141" w:rsidP="00CA3141">
      <w:pPr>
        <w:ind w:left="720" w:hanging="720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 xml:space="preserve">August 2004 – May 2005: </w:t>
      </w:r>
      <w:r w:rsidRPr="00197390">
        <w:rPr>
          <w:rFonts w:ascii="Noto Serif" w:hAnsi="Noto Serif" w:cs="Noto Serif"/>
          <w:sz w:val="20"/>
          <w:szCs w:val="20"/>
        </w:rPr>
        <w:t>Honor’s Thesis in Learning &amp; Memory, Colombo Lab, Department of Psychology, Tulane University, New Orleans, LA</w:t>
      </w:r>
    </w:p>
    <w:p w:rsidR="00CA3141" w:rsidRPr="00197390" w:rsidRDefault="00CA3141" w:rsidP="00CA3141">
      <w:pPr>
        <w:rPr>
          <w:rFonts w:ascii="Noto Serif" w:hAnsi="Noto Serif" w:cs="Noto Serif"/>
          <w:sz w:val="20"/>
          <w:szCs w:val="20"/>
        </w:rPr>
      </w:pPr>
    </w:p>
    <w:p w:rsidR="00CA3141" w:rsidRPr="00197390" w:rsidRDefault="00CA3141" w:rsidP="00CA3141">
      <w:pPr>
        <w:ind w:left="720" w:hanging="720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 xml:space="preserve">July – September 2004: </w:t>
      </w:r>
      <w:r w:rsidRPr="00197390">
        <w:rPr>
          <w:rFonts w:ascii="Noto Serif" w:hAnsi="Noto Serif" w:cs="Noto Serif"/>
          <w:sz w:val="20"/>
          <w:szCs w:val="20"/>
        </w:rPr>
        <w:t xml:space="preserve">Research Associate, </w:t>
      </w:r>
      <w:proofErr w:type="spellStart"/>
      <w:r w:rsidRPr="00197390">
        <w:rPr>
          <w:rFonts w:ascii="Noto Serif" w:hAnsi="Noto Serif" w:cs="Noto Serif"/>
          <w:sz w:val="20"/>
          <w:szCs w:val="20"/>
        </w:rPr>
        <w:t>Courtoy</w:t>
      </w:r>
      <w:proofErr w:type="spellEnd"/>
      <w:r w:rsidRPr="00197390">
        <w:rPr>
          <w:rFonts w:ascii="Noto Serif" w:hAnsi="Noto Serif" w:cs="Noto Serif"/>
          <w:sz w:val="20"/>
          <w:szCs w:val="20"/>
        </w:rPr>
        <w:t xml:space="preserve"> Lab, Stem Cells and Organ Development, Institute de Duve, Brussels, Belgium</w:t>
      </w:r>
    </w:p>
    <w:p w:rsidR="00CA3141" w:rsidRPr="00197390" w:rsidRDefault="00CA3141" w:rsidP="00CA3141">
      <w:pPr>
        <w:rPr>
          <w:rFonts w:ascii="Noto Serif" w:hAnsi="Noto Serif" w:cs="Noto Serif"/>
          <w:b/>
          <w:sz w:val="20"/>
          <w:szCs w:val="20"/>
        </w:rPr>
      </w:pPr>
    </w:p>
    <w:p w:rsidR="00CA3141" w:rsidRPr="00197390" w:rsidRDefault="00CA3141" w:rsidP="00CA3141">
      <w:pPr>
        <w:ind w:left="720" w:hanging="720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 xml:space="preserve">July – September 2003: </w:t>
      </w:r>
      <w:r w:rsidRPr="00197390">
        <w:rPr>
          <w:rFonts w:ascii="Noto Serif" w:hAnsi="Noto Serif" w:cs="Noto Serif"/>
          <w:sz w:val="20"/>
          <w:szCs w:val="20"/>
        </w:rPr>
        <w:t xml:space="preserve">Research Associate, </w:t>
      </w:r>
      <w:proofErr w:type="spellStart"/>
      <w:r w:rsidRPr="00197390">
        <w:rPr>
          <w:rFonts w:ascii="Noto Serif" w:hAnsi="Noto Serif" w:cs="Noto Serif"/>
          <w:sz w:val="20"/>
          <w:szCs w:val="20"/>
        </w:rPr>
        <w:t>Blobel</w:t>
      </w:r>
      <w:proofErr w:type="spellEnd"/>
      <w:r w:rsidRPr="00197390">
        <w:rPr>
          <w:rFonts w:ascii="Noto Serif" w:hAnsi="Noto Serif" w:cs="Noto Serif"/>
          <w:sz w:val="20"/>
          <w:szCs w:val="20"/>
        </w:rPr>
        <w:t xml:space="preserve"> Lab, Laboratory of Cell Biology, The Rockefeller University, New York, NY</w:t>
      </w:r>
    </w:p>
    <w:p w:rsidR="00CA3141" w:rsidRPr="00197390" w:rsidRDefault="00CA3141" w:rsidP="00CA3141">
      <w:pPr>
        <w:rPr>
          <w:rFonts w:ascii="Noto Serif" w:hAnsi="Noto Serif" w:cs="Noto Serif"/>
          <w:sz w:val="20"/>
          <w:szCs w:val="20"/>
        </w:rPr>
      </w:pPr>
    </w:p>
    <w:p w:rsidR="00CA3141" w:rsidRPr="00197390" w:rsidRDefault="00CA3141" w:rsidP="00CA3141">
      <w:pPr>
        <w:ind w:left="720" w:hanging="720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 xml:space="preserve">July – September 2002: </w:t>
      </w:r>
      <w:r w:rsidRPr="00197390">
        <w:rPr>
          <w:rFonts w:ascii="Noto Serif" w:hAnsi="Noto Serif" w:cs="Noto Serif"/>
          <w:sz w:val="20"/>
          <w:szCs w:val="20"/>
        </w:rPr>
        <w:t>Research Associate, Fitzpatrick Lab, Department of Otolaryngology, UNC School of Medicine, Chapel Hill, NC</w:t>
      </w:r>
    </w:p>
    <w:p w:rsidR="00CA3141" w:rsidRPr="00197390" w:rsidRDefault="00CA3141" w:rsidP="00CA3141">
      <w:pPr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ab/>
        <w:t xml:space="preserve"> 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>Administrative (Include Year, Position, and Institution):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>Other (Include Year, Position, and Institution):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IV</w:t>
      </w:r>
      <w:r w:rsidR="0016388D" w:rsidRPr="00197390">
        <w:rPr>
          <w:rFonts w:ascii="Noto Serif" w:hAnsi="Noto Serif" w:cs="Noto Serif"/>
          <w:b/>
          <w:sz w:val="20"/>
          <w:szCs w:val="20"/>
        </w:rPr>
        <w:t>. SCHOLARSHIP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b/>
          <w:i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Area(s) of Research/Scholarly Interest:</w:t>
      </w:r>
      <w:r w:rsidR="00CA3141" w:rsidRPr="00197390">
        <w:rPr>
          <w:rFonts w:ascii="Noto Serif" w:hAnsi="Noto Serif" w:cs="Noto Serif"/>
          <w:b/>
          <w:sz w:val="20"/>
          <w:szCs w:val="20"/>
        </w:rPr>
        <w:t xml:space="preserve"> </w:t>
      </w:r>
      <w:r w:rsidR="00CA3141" w:rsidRPr="00197390">
        <w:rPr>
          <w:rFonts w:ascii="Noto Serif" w:hAnsi="Noto Serif" w:cs="Noto Serif"/>
          <w:b/>
          <w:i/>
          <w:sz w:val="20"/>
          <w:szCs w:val="20"/>
        </w:rPr>
        <w:t>Engineering T cells to enact antitumor function within cancer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Grants and Contracts: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Federal (In</w:t>
      </w:r>
      <w:r w:rsidR="0016388D" w:rsidRPr="00197390">
        <w:rPr>
          <w:rFonts w:ascii="Noto Serif" w:hAnsi="Noto Serif" w:cs="Noto Serif"/>
          <w:sz w:val="20"/>
          <w:szCs w:val="20"/>
          <w:u w:val="single"/>
        </w:rPr>
        <w:t xml:space="preserve">clude Title, Source, PI, </w:t>
      </w:r>
      <w:r w:rsidR="00A74CC9" w:rsidRPr="00197390">
        <w:rPr>
          <w:rFonts w:ascii="Noto Serif" w:hAnsi="Noto Serif" w:cs="Noto Serif"/>
          <w:sz w:val="20"/>
          <w:szCs w:val="20"/>
          <w:u w:val="single"/>
        </w:rPr>
        <w:t xml:space="preserve">Award </w:t>
      </w:r>
      <w:r w:rsidR="0016388D" w:rsidRPr="00197390">
        <w:rPr>
          <w:rFonts w:ascii="Noto Serif" w:hAnsi="Noto Serif" w:cs="Noto Serif"/>
          <w:sz w:val="20"/>
          <w:szCs w:val="20"/>
          <w:u w:val="single"/>
        </w:rPr>
        <w:t xml:space="preserve">Amount, </w:t>
      </w:r>
      <w:r w:rsidRPr="00197390">
        <w:rPr>
          <w:rFonts w:ascii="Noto Serif" w:hAnsi="Noto Serif" w:cs="Noto Serif"/>
          <w:sz w:val="20"/>
          <w:szCs w:val="20"/>
          <w:u w:val="single"/>
        </w:rPr>
        <w:t>Period</w:t>
      </w:r>
      <w:r w:rsidR="0016388D" w:rsidRPr="00197390">
        <w:rPr>
          <w:rFonts w:ascii="Noto Serif" w:hAnsi="Noto Serif" w:cs="Noto Serif"/>
          <w:sz w:val="20"/>
          <w:szCs w:val="20"/>
          <w:u w:val="single"/>
        </w:rPr>
        <w:t xml:space="preserve"> of funding</w:t>
      </w:r>
      <w:r w:rsidRPr="00197390">
        <w:rPr>
          <w:rFonts w:ascii="Noto Serif" w:hAnsi="Noto Serif" w:cs="Noto Serif"/>
          <w:sz w:val="20"/>
          <w:szCs w:val="20"/>
          <w:u w:val="single"/>
        </w:rPr>
        <w:t>, and % Effort)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 xml:space="preserve">State and Local (Include Title, Source, PI, </w:t>
      </w:r>
      <w:r w:rsidR="00A74CC9" w:rsidRPr="00197390">
        <w:rPr>
          <w:rFonts w:ascii="Noto Serif" w:hAnsi="Noto Serif" w:cs="Noto Serif"/>
          <w:sz w:val="20"/>
          <w:szCs w:val="20"/>
          <w:u w:val="single"/>
        </w:rPr>
        <w:t>Award Amount</w:t>
      </w:r>
      <w:r w:rsidR="0016388D" w:rsidRPr="00197390">
        <w:rPr>
          <w:rFonts w:ascii="Noto Serif" w:hAnsi="Noto Serif" w:cs="Noto Serif"/>
          <w:sz w:val="20"/>
          <w:szCs w:val="20"/>
          <w:u w:val="single"/>
        </w:rPr>
        <w:t>,</w:t>
      </w:r>
      <w:r w:rsidRPr="00197390">
        <w:rPr>
          <w:rFonts w:ascii="Noto Serif" w:hAnsi="Noto Serif" w:cs="Noto Serif"/>
          <w:sz w:val="20"/>
          <w:szCs w:val="20"/>
          <w:u w:val="single"/>
        </w:rPr>
        <w:t xml:space="preserve"> Period</w:t>
      </w:r>
      <w:r w:rsidR="0016388D" w:rsidRPr="00197390">
        <w:rPr>
          <w:rFonts w:ascii="Noto Serif" w:hAnsi="Noto Serif" w:cs="Noto Serif"/>
          <w:sz w:val="20"/>
          <w:szCs w:val="20"/>
          <w:u w:val="single"/>
        </w:rPr>
        <w:t xml:space="preserve"> of funding</w:t>
      </w:r>
      <w:r w:rsidRPr="00197390">
        <w:rPr>
          <w:rFonts w:ascii="Noto Serif" w:hAnsi="Noto Serif" w:cs="Noto Serif"/>
          <w:sz w:val="20"/>
          <w:szCs w:val="20"/>
          <w:u w:val="single"/>
        </w:rPr>
        <w:t>, and % Effort)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Other Support (In</w:t>
      </w:r>
      <w:r w:rsidR="0016388D" w:rsidRPr="00197390">
        <w:rPr>
          <w:rFonts w:ascii="Noto Serif" w:hAnsi="Noto Serif" w:cs="Noto Serif"/>
          <w:sz w:val="20"/>
          <w:szCs w:val="20"/>
          <w:u w:val="single"/>
        </w:rPr>
        <w:t xml:space="preserve">clude Title, Source, PI, </w:t>
      </w:r>
      <w:r w:rsidR="00A74CC9" w:rsidRPr="00197390">
        <w:rPr>
          <w:rFonts w:ascii="Noto Serif" w:hAnsi="Noto Serif" w:cs="Noto Serif"/>
          <w:sz w:val="20"/>
          <w:szCs w:val="20"/>
          <w:u w:val="single"/>
        </w:rPr>
        <w:t>Award Amount</w:t>
      </w:r>
      <w:r w:rsidR="0016388D" w:rsidRPr="00197390">
        <w:rPr>
          <w:rFonts w:ascii="Noto Serif" w:hAnsi="Noto Serif" w:cs="Noto Serif"/>
          <w:sz w:val="20"/>
          <w:szCs w:val="20"/>
          <w:u w:val="single"/>
        </w:rPr>
        <w:t xml:space="preserve">, </w:t>
      </w:r>
      <w:r w:rsidRPr="00197390">
        <w:rPr>
          <w:rFonts w:ascii="Noto Serif" w:hAnsi="Noto Serif" w:cs="Noto Serif"/>
          <w:sz w:val="20"/>
          <w:szCs w:val="20"/>
          <w:u w:val="single"/>
        </w:rPr>
        <w:t>Period</w:t>
      </w:r>
      <w:r w:rsidR="0016388D" w:rsidRPr="00197390">
        <w:rPr>
          <w:rFonts w:ascii="Noto Serif" w:hAnsi="Noto Serif" w:cs="Noto Serif"/>
          <w:sz w:val="20"/>
          <w:szCs w:val="20"/>
          <w:u w:val="single"/>
        </w:rPr>
        <w:t xml:space="preserve"> of funding</w:t>
      </w:r>
      <w:r w:rsidRPr="00197390">
        <w:rPr>
          <w:rFonts w:ascii="Noto Serif" w:hAnsi="Noto Serif" w:cs="Noto Serif"/>
          <w:sz w:val="20"/>
          <w:szCs w:val="20"/>
          <w:u w:val="single"/>
        </w:rPr>
        <w:t>, and % Effort)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8F0FCD" w:rsidRDefault="008F0FCD" w:rsidP="00A74CC9">
      <w:pPr>
        <w:pStyle w:val="NoSpacing"/>
        <w:rPr>
          <w:rFonts w:ascii="Noto Serif" w:hAnsi="Noto Serif" w:cs="Noto Serif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376"/>
        <w:tblW w:w="55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2046"/>
        <w:gridCol w:w="1506"/>
        <w:gridCol w:w="1310"/>
        <w:gridCol w:w="1175"/>
        <w:gridCol w:w="1229"/>
        <w:gridCol w:w="1620"/>
      </w:tblGrid>
      <w:tr w:rsidR="002B6AAF" w:rsidRPr="002B6AAF" w:rsidTr="00C46E01">
        <w:trPr>
          <w:cantSplit/>
          <w:trHeight w:val="1034"/>
          <w:tblHeader/>
        </w:trPr>
        <w:tc>
          <w:tcPr>
            <w:tcW w:w="705" w:type="pct"/>
          </w:tcPr>
          <w:p w:rsidR="002B6AAF" w:rsidRPr="002B6AAF" w:rsidRDefault="002B6AAF" w:rsidP="002B6AAF">
            <w:pPr>
              <w:pStyle w:val="NoSpacing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2B6AAF">
              <w:rPr>
                <w:rFonts w:ascii="Noto Serif" w:hAnsi="Noto Serif" w:cs="Noto Serif"/>
                <w:b/>
                <w:bCs/>
                <w:sz w:val="20"/>
                <w:szCs w:val="20"/>
              </w:rPr>
              <w:t>Name of Principal Investigator</w:t>
            </w:r>
          </w:p>
        </w:tc>
        <w:tc>
          <w:tcPr>
            <w:tcW w:w="989" w:type="pct"/>
            <w:vAlign w:val="center"/>
          </w:tcPr>
          <w:p w:rsidR="002B6AAF" w:rsidRPr="002B6AAF" w:rsidRDefault="002B6AAF" w:rsidP="002B6AAF">
            <w:pPr>
              <w:pStyle w:val="NoSpacing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2B6AAF">
              <w:rPr>
                <w:rFonts w:ascii="Noto Serif" w:hAnsi="Noto Serif" w:cs="Noto Serif"/>
                <w:b/>
                <w:bCs/>
                <w:sz w:val="20"/>
                <w:szCs w:val="20"/>
              </w:rPr>
              <w:t>Name of Grant/Funding Source</w:t>
            </w:r>
          </w:p>
        </w:tc>
        <w:tc>
          <w:tcPr>
            <w:tcW w:w="728" w:type="pct"/>
            <w:vAlign w:val="center"/>
          </w:tcPr>
          <w:p w:rsidR="002B6AAF" w:rsidRPr="002B6AAF" w:rsidRDefault="002B6AAF" w:rsidP="002B6AAF">
            <w:pPr>
              <w:pStyle w:val="NoSpacing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2B6AAF">
              <w:rPr>
                <w:rFonts w:ascii="Noto Serif" w:hAnsi="Noto Serif" w:cs="Noto Serif"/>
                <w:b/>
                <w:bCs/>
                <w:sz w:val="20"/>
                <w:szCs w:val="20"/>
              </w:rPr>
              <w:t>Funding Agency</w:t>
            </w:r>
          </w:p>
        </w:tc>
        <w:tc>
          <w:tcPr>
            <w:tcW w:w="633" w:type="pct"/>
            <w:vAlign w:val="center"/>
          </w:tcPr>
          <w:p w:rsidR="002B6AAF" w:rsidRPr="002B6AAF" w:rsidRDefault="002B6AAF" w:rsidP="002B6AAF">
            <w:pPr>
              <w:pStyle w:val="NoSpacing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2B6AAF">
              <w:rPr>
                <w:rFonts w:ascii="Noto Serif" w:hAnsi="Noto Serif" w:cs="Noto Serif"/>
                <w:b/>
                <w:bCs/>
                <w:sz w:val="20"/>
                <w:szCs w:val="20"/>
              </w:rPr>
              <w:t>Grant Term</w:t>
            </w:r>
          </w:p>
        </w:tc>
        <w:tc>
          <w:tcPr>
            <w:tcW w:w="568" w:type="pct"/>
            <w:vAlign w:val="center"/>
          </w:tcPr>
          <w:p w:rsidR="002B6AAF" w:rsidRPr="002B6AAF" w:rsidRDefault="002B6AAF" w:rsidP="002B6AAF">
            <w:pPr>
              <w:pStyle w:val="NoSpacing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2B6AAF">
              <w:rPr>
                <w:rFonts w:ascii="Noto Serif" w:hAnsi="Noto Serif" w:cs="Noto Serif"/>
                <w:b/>
                <w:bCs/>
                <w:sz w:val="20"/>
                <w:szCs w:val="20"/>
              </w:rPr>
              <w:t>Amount of Funding</w:t>
            </w:r>
          </w:p>
        </w:tc>
        <w:tc>
          <w:tcPr>
            <w:tcW w:w="594" w:type="pct"/>
            <w:vAlign w:val="center"/>
          </w:tcPr>
          <w:p w:rsidR="002B6AAF" w:rsidRPr="002B6AAF" w:rsidRDefault="002B6AAF" w:rsidP="002B6AAF">
            <w:pPr>
              <w:pStyle w:val="NoSpacing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2B6AAF">
              <w:rPr>
                <w:rFonts w:ascii="Noto Serif" w:hAnsi="Noto Serif" w:cs="Noto Serif"/>
                <w:b/>
                <w:bCs/>
                <w:sz w:val="20"/>
                <w:szCs w:val="20"/>
              </w:rPr>
              <w:t>Percent Effort of Applicant</w:t>
            </w:r>
          </w:p>
        </w:tc>
        <w:tc>
          <w:tcPr>
            <w:tcW w:w="783" w:type="pct"/>
            <w:vAlign w:val="center"/>
          </w:tcPr>
          <w:p w:rsidR="002B6AAF" w:rsidRPr="002B6AAF" w:rsidRDefault="002B6AAF" w:rsidP="002B6AAF">
            <w:pPr>
              <w:pStyle w:val="NoSpacing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2B6AAF">
              <w:rPr>
                <w:rFonts w:ascii="Noto Serif" w:hAnsi="Noto Serif" w:cs="Noto Serif"/>
                <w:b/>
                <w:bCs/>
                <w:sz w:val="20"/>
                <w:szCs w:val="20"/>
              </w:rPr>
              <w:t>Title of Project</w:t>
            </w:r>
          </w:p>
        </w:tc>
      </w:tr>
      <w:tr w:rsidR="002B6AAF" w:rsidRPr="002B6AAF" w:rsidTr="00C46E01">
        <w:trPr>
          <w:cantSplit/>
          <w:trHeight w:val="1370"/>
        </w:trPr>
        <w:tc>
          <w:tcPr>
            <w:tcW w:w="705" w:type="pct"/>
            <w:vAlign w:val="center"/>
          </w:tcPr>
          <w:p w:rsidR="002B6AAF" w:rsidRPr="002B6AAF" w:rsidRDefault="002B6AAF" w:rsidP="002B6AAF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  <w:r w:rsidRPr="002B6AAF">
              <w:rPr>
                <w:rFonts w:ascii="Noto Serif" w:hAnsi="Noto Serif" w:cs="Noto Serif"/>
                <w:sz w:val="20"/>
                <w:szCs w:val="20"/>
              </w:rPr>
              <w:t>Eil, Robert</w:t>
            </w:r>
          </w:p>
        </w:tc>
        <w:tc>
          <w:tcPr>
            <w:tcW w:w="989" w:type="pct"/>
            <w:vAlign w:val="center"/>
          </w:tcPr>
          <w:p w:rsidR="002B6AAF" w:rsidRPr="002B6AAF" w:rsidRDefault="002B6AAF" w:rsidP="002B6AAF">
            <w:pPr>
              <w:pStyle w:val="NoSpacing"/>
              <w:rPr>
                <w:rFonts w:ascii="Noto Serif" w:hAnsi="Noto Serif" w:cs="Noto Serif"/>
                <w:b/>
                <w:sz w:val="20"/>
                <w:szCs w:val="20"/>
              </w:rPr>
            </w:pPr>
            <w:r w:rsidRPr="002B6AAF">
              <w:rPr>
                <w:rStyle w:val="Strong"/>
                <w:rFonts w:ascii="Noto Serif" w:hAnsi="Noto Serif" w:cs="Noto Serif"/>
                <w:b w:val="0"/>
                <w:sz w:val="20"/>
              </w:rPr>
              <w:t xml:space="preserve">OHSU Physician-Scientist Recruitment Award and </w:t>
            </w:r>
            <w:proofErr w:type="spellStart"/>
            <w:r w:rsidRPr="002B6AAF">
              <w:rPr>
                <w:rStyle w:val="Strong"/>
                <w:rFonts w:ascii="Noto Serif" w:hAnsi="Noto Serif" w:cs="Noto Serif"/>
                <w:b w:val="0"/>
                <w:sz w:val="20"/>
              </w:rPr>
              <w:t>Lamfrom</w:t>
            </w:r>
            <w:proofErr w:type="spellEnd"/>
            <w:r w:rsidRPr="002B6AAF">
              <w:rPr>
                <w:rStyle w:val="Strong"/>
                <w:rFonts w:ascii="Noto Serif" w:hAnsi="Noto Serif" w:cs="Noto Serif"/>
                <w:b w:val="0"/>
                <w:sz w:val="20"/>
              </w:rPr>
              <w:t xml:space="preserve"> Laureate</w:t>
            </w:r>
          </w:p>
        </w:tc>
        <w:tc>
          <w:tcPr>
            <w:tcW w:w="728" w:type="pct"/>
            <w:vAlign w:val="center"/>
          </w:tcPr>
          <w:p w:rsidR="002B6AAF" w:rsidRPr="002B6AAF" w:rsidRDefault="002B6AAF" w:rsidP="002B6AAF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  <w:r>
              <w:rPr>
                <w:rFonts w:ascii="Noto Serif" w:hAnsi="Noto Serif" w:cs="Noto Serif"/>
                <w:sz w:val="20"/>
                <w:szCs w:val="20"/>
              </w:rPr>
              <w:t>OHSU School of Medicine</w:t>
            </w:r>
          </w:p>
        </w:tc>
        <w:tc>
          <w:tcPr>
            <w:tcW w:w="633" w:type="pct"/>
            <w:vAlign w:val="center"/>
          </w:tcPr>
          <w:p w:rsidR="002B6AAF" w:rsidRPr="002B6AAF" w:rsidRDefault="002B6AAF" w:rsidP="002B6AAF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  <w:r w:rsidRPr="002B6AAF">
              <w:rPr>
                <w:rFonts w:ascii="Noto Serif" w:hAnsi="Noto Serif" w:cs="Noto Serif"/>
                <w:sz w:val="20"/>
                <w:szCs w:val="20"/>
              </w:rPr>
              <w:t>8/10/2020-8/10/2023</w:t>
            </w:r>
          </w:p>
        </w:tc>
        <w:tc>
          <w:tcPr>
            <w:tcW w:w="568" w:type="pct"/>
            <w:vAlign w:val="center"/>
          </w:tcPr>
          <w:p w:rsidR="002B6AAF" w:rsidRPr="002B6AAF" w:rsidRDefault="002B6AAF" w:rsidP="002B6AAF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  <w:r>
              <w:rPr>
                <w:rFonts w:ascii="Noto Serif" w:hAnsi="Noto Serif" w:cs="Noto Serif"/>
                <w:sz w:val="20"/>
                <w:szCs w:val="20"/>
              </w:rPr>
              <w:t>500,000</w:t>
            </w:r>
          </w:p>
        </w:tc>
        <w:tc>
          <w:tcPr>
            <w:tcW w:w="594" w:type="pct"/>
            <w:vAlign w:val="center"/>
          </w:tcPr>
          <w:p w:rsidR="002B6AAF" w:rsidRPr="002B6AAF" w:rsidRDefault="002B6AAF" w:rsidP="002B6AAF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  <w:r>
              <w:rPr>
                <w:rFonts w:ascii="Noto Serif" w:hAnsi="Noto Serif" w:cs="Noto Serif"/>
                <w:sz w:val="20"/>
                <w:szCs w:val="20"/>
              </w:rPr>
              <w:t>0</w:t>
            </w:r>
          </w:p>
        </w:tc>
        <w:tc>
          <w:tcPr>
            <w:tcW w:w="783" w:type="pct"/>
            <w:vAlign w:val="center"/>
          </w:tcPr>
          <w:p w:rsidR="002B6AAF" w:rsidRPr="002B6AAF" w:rsidRDefault="002B6AAF" w:rsidP="002B6AAF">
            <w:pPr>
              <w:pStyle w:val="NoSpacing"/>
              <w:rPr>
                <w:rFonts w:ascii="Noto Serif" w:hAnsi="Noto Serif" w:cs="Noto Serif"/>
                <w:sz w:val="20"/>
                <w:szCs w:val="20"/>
              </w:rPr>
            </w:pPr>
            <w:r w:rsidRPr="002B6AAF">
              <w:rPr>
                <w:rFonts w:ascii="Noto Serif" w:hAnsi="Noto Serif" w:cs="Noto Serif"/>
                <w:sz w:val="20"/>
                <w:szCs w:val="20"/>
              </w:rPr>
              <w:t>Modulation of potassium signaling in T cell function</w:t>
            </w:r>
          </w:p>
        </w:tc>
      </w:tr>
    </w:tbl>
    <w:p w:rsidR="002B6AAF" w:rsidRDefault="002B6AAF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2B6AAF" w:rsidRPr="00197390" w:rsidRDefault="002B6AAF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Pending Support (In</w:t>
      </w:r>
      <w:r w:rsidR="0016388D" w:rsidRPr="00197390">
        <w:rPr>
          <w:rFonts w:ascii="Noto Serif" w:hAnsi="Noto Serif" w:cs="Noto Serif"/>
          <w:sz w:val="20"/>
          <w:szCs w:val="20"/>
          <w:u w:val="single"/>
        </w:rPr>
        <w:t xml:space="preserve">clude Title, Source, PI, </w:t>
      </w:r>
      <w:r w:rsidR="00A74CC9" w:rsidRPr="00197390">
        <w:rPr>
          <w:rFonts w:ascii="Noto Serif" w:hAnsi="Noto Serif" w:cs="Noto Serif"/>
          <w:sz w:val="20"/>
          <w:szCs w:val="20"/>
          <w:u w:val="single"/>
        </w:rPr>
        <w:t>Award Amount</w:t>
      </w:r>
      <w:r w:rsidR="0016388D" w:rsidRPr="00197390">
        <w:rPr>
          <w:rFonts w:ascii="Noto Serif" w:hAnsi="Noto Serif" w:cs="Noto Serif"/>
          <w:sz w:val="20"/>
          <w:szCs w:val="20"/>
          <w:u w:val="single"/>
        </w:rPr>
        <w:t xml:space="preserve">, </w:t>
      </w:r>
      <w:r w:rsidRPr="00197390">
        <w:rPr>
          <w:rFonts w:ascii="Noto Serif" w:hAnsi="Noto Serif" w:cs="Noto Serif"/>
          <w:sz w:val="20"/>
          <w:szCs w:val="20"/>
          <w:u w:val="single"/>
        </w:rPr>
        <w:t>Period</w:t>
      </w:r>
      <w:r w:rsidR="0016388D" w:rsidRPr="00197390">
        <w:rPr>
          <w:rFonts w:ascii="Noto Serif" w:hAnsi="Noto Serif" w:cs="Noto Serif"/>
          <w:sz w:val="20"/>
          <w:szCs w:val="20"/>
          <w:u w:val="single"/>
        </w:rPr>
        <w:t xml:space="preserve"> of funding</w:t>
      </w:r>
      <w:r w:rsidRPr="00197390">
        <w:rPr>
          <w:rFonts w:ascii="Noto Serif" w:hAnsi="Noto Serif" w:cs="Noto Serif"/>
          <w:sz w:val="20"/>
          <w:szCs w:val="20"/>
          <w:u w:val="single"/>
        </w:rPr>
        <w:t>, and % Effort)</w:t>
      </w:r>
    </w:p>
    <w:tbl>
      <w:tblPr>
        <w:tblpPr w:leftFromText="180" w:rightFromText="180" w:vertAnchor="text" w:horzAnchor="margin" w:tblpXSpec="center" w:tblpY="376"/>
        <w:tblW w:w="55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1975"/>
        <w:gridCol w:w="1731"/>
        <w:gridCol w:w="1272"/>
        <w:gridCol w:w="1138"/>
        <w:gridCol w:w="1205"/>
        <w:gridCol w:w="1570"/>
      </w:tblGrid>
      <w:tr w:rsidR="00197390" w:rsidRPr="00197390" w:rsidTr="006E14F8">
        <w:trPr>
          <w:cantSplit/>
          <w:trHeight w:val="1034"/>
          <w:tblHeader/>
        </w:trPr>
        <w:tc>
          <w:tcPr>
            <w:tcW w:w="705" w:type="pct"/>
          </w:tcPr>
          <w:p w:rsidR="00197390" w:rsidRPr="00197390" w:rsidRDefault="00197390" w:rsidP="00197390">
            <w:pPr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b/>
                <w:bCs/>
                <w:sz w:val="20"/>
                <w:szCs w:val="20"/>
              </w:rPr>
              <w:t>Name of Principal Investigator</w:t>
            </w:r>
          </w:p>
        </w:tc>
        <w:tc>
          <w:tcPr>
            <w:tcW w:w="989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b/>
                <w:bCs/>
                <w:sz w:val="20"/>
                <w:szCs w:val="20"/>
              </w:rPr>
              <w:t>Name of Grant/Funding Source</w:t>
            </w:r>
          </w:p>
        </w:tc>
        <w:tc>
          <w:tcPr>
            <w:tcW w:w="728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b/>
                <w:bCs/>
                <w:sz w:val="20"/>
                <w:szCs w:val="20"/>
              </w:rPr>
              <w:t>Funding Agency</w:t>
            </w:r>
          </w:p>
        </w:tc>
        <w:tc>
          <w:tcPr>
            <w:tcW w:w="633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b/>
                <w:bCs/>
                <w:sz w:val="20"/>
                <w:szCs w:val="20"/>
              </w:rPr>
              <w:t>Grant Term</w:t>
            </w:r>
          </w:p>
        </w:tc>
        <w:tc>
          <w:tcPr>
            <w:tcW w:w="568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b/>
                <w:bCs/>
                <w:sz w:val="20"/>
                <w:szCs w:val="20"/>
              </w:rPr>
              <w:t>Amount of Funding</w:t>
            </w:r>
          </w:p>
        </w:tc>
        <w:tc>
          <w:tcPr>
            <w:tcW w:w="594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b/>
                <w:bCs/>
                <w:sz w:val="20"/>
                <w:szCs w:val="20"/>
              </w:rPr>
              <w:t>Percent Effort of Applicant</w:t>
            </w:r>
          </w:p>
        </w:tc>
        <w:tc>
          <w:tcPr>
            <w:tcW w:w="783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b/>
                <w:bCs/>
                <w:sz w:val="20"/>
                <w:szCs w:val="20"/>
              </w:rPr>
              <w:t>Title of Project</w:t>
            </w:r>
          </w:p>
        </w:tc>
      </w:tr>
      <w:tr w:rsidR="00197390" w:rsidRPr="00197390" w:rsidTr="006E14F8">
        <w:trPr>
          <w:cantSplit/>
          <w:trHeight w:val="1370"/>
        </w:trPr>
        <w:tc>
          <w:tcPr>
            <w:tcW w:w="705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Eil, Robert</w:t>
            </w:r>
          </w:p>
        </w:tc>
        <w:tc>
          <w:tcPr>
            <w:tcW w:w="989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K08</w:t>
            </w:r>
          </w:p>
        </w:tc>
        <w:tc>
          <w:tcPr>
            <w:tcW w:w="728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NIH</w:t>
            </w:r>
          </w:p>
        </w:tc>
        <w:tc>
          <w:tcPr>
            <w:tcW w:w="633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12/1/2020-11/30/2025</w:t>
            </w:r>
          </w:p>
        </w:tc>
        <w:tc>
          <w:tcPr>
            <w:tcW w:w="568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1,168,887</w:t>
            </w:r>
          </w:p>
        </w:tc>
        <w:tc>
          <w:tcPr>
            <w:tcW w:w="594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75</w:t>
            </w:r>
          </w:p>
        </w:tc>
        <w:tc>
          <w:tcPr>
            <w:tcW w:w="783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The effect of cell death and potassium abundance in tumors upon antitumor immunity</w:t>
            </w:r>
          </w:p>
        </w:tc>
      </w:tr>
      <w:tr w:rsidR="00197390" w:rsidRPr="00197390" w:rsidTr="006E14F8">
        <w:trPr>
          <w:cantSplit/>
          <w:trHeight w:val="1498"/>
        </w:trPr>
        <w:tc>
          <w:tcPr>
            <w:tcW w:w="705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Eil, Robert</w:t>
            </w:r>
          </w:p>
        </w:tc>
        <w:tc>
          <w:tcPr>
            <w:tcW w:w="989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Peer Reviewed Cancer Research Program Career Development Award</w:t>
            </w:r>
          </w:p>
        </w:tc>
        <w:tc>
          <w:tcPr>
            <w:tcW w:w="728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Congressionally Directed Medical Research Program</w:t>
            </w:r>
          </w:p>
        </w:tc>
        <w:tc>
          <w:tcPr>
            <w:tcW w:w="633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1/1/2021-12/31/2023</w:t>
            </w:r>
          </w:p>
        </w:tc>
        <w:tc>
          <w:tcPr>
            <w:tcW w:w="568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598,546</w:t>
            </w:r>
          </w:p>
        </w:tc>
        <w:tc>
          <w:tcPr>
            <w:tcW w:w="594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20%</w:t>
            </w:r>
          </w:p>
        </w:tc>
        <w:tc>
          <w:tcPr>
            <w:tcW w:w="783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Targeting the ionic checkpoint on T cell function within tumors</w:t>
            </w:r>
          </w:p>
        </w:tc>
      </w:tr>
      <w:tr w:rsidR="00197390" w:rsidRPr="00197390" w:rsidTr="006E14F8">
        <w:trPr>
          <w:cantSplit/>
          <w:trHeight w:val="1498"/>
        </w:trPr>
        <w:tc>
          <w:tcPr>
            <w:tcW w:w="705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Eil, Robert</w:t>
            </w:r>
          </w:p>
        </w:tc>
        <w:tc>
          <w:tcPr>
            <w:tcW w:w="989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Searle Foundation</w:t>
            </w:r>
          </w:p>
        </w:tc>
        <w:tc>
          <w:tcPr>
            <w:tcW w:w="728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Searle Scholar Fellowship</w:t>
            </w:r>
          </w:p>
        </w:tc>
        <w:tc>
          <w:tcPr>
            <w:tcW w:w="633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7/1/2021-6/30/2024</w:t>
            </w:r>
          </w:p>
        </w:tc>
        <w:tc>
          <w:tcPr>
            <w:tcW w:w="568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300,000</w:t>
            </w:r>
          </w:p>
        </w:tc>
        <w:tc>
          <w:tcPr>
            <w:tcW w:w="594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5%</w:t>
            </w:r>
          </w:p>
        </w:tc>
        <w:tc>
          <w:tcPr>
            <w:tcW w:w="783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The role of potassium and cell death in T cell function and antitumor immunity</w:t>
            </w:r>
          </w:p>
        </w:tc>
      </w:tr>
      <w:tr w:rsidR="00197390" w:rsidRPr="00197390" w:rsidTr="006E14F8">
        <w:trPr>
          <w:cantSplit/>
          <w:trHeight w:val="1498"/>
        </w:trPr>
        <w:tc>
          <w:tcPr>
            <w:tcW w:w="705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lastRenderedPageBreak/>
              <w:t>Eil, Robert</w:t>
            </w:r>
          </w:p>
        </w:tc>
        <w:tc>
          <w:tcPr>
            <w:tcW w:w="989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Career Award for Medical Scientists</w:t>
            </w:r>
          </w:p>
        </w:tc>
        <w:tc>
          <w:tcPr>
            <w:tcW w:w="728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 xml:space="preserve">Burroughs </w:t>
            </w:r>
            <w:proofErr w:type="spellStart"/>
            <w:r w:rsidRPr="00197390">
              <w:rPr>
                <w:rFonts w:ascii="Noto Serif" w:hAnsi="Noto Serif" w:cs="Noto Serif"/>
                <w:sz w:val="20"/>
                <w:szCs w:val="20"/>
              </w:rPr>
              <w:t>Wellcome</w:t>
            </w:r>
            <w:proofErr w:type="spellEnd"/>
            <w:r w:rsidRPr="00197390">
              <w:rPr>
                <w:rFonts w:ascii="Noto Serif" w:hAnsi="Noto Serif" w:cs="Noto Serif"/>
                <w:sz w:val="20"/>
                <w:szCs w:val="20"/>
              </w:rPr>
              <w:t xml:space="preserve"> Fund</w:t>
            </w:r>
          </w:p>
        </w:tc>
        <w:tc>
          <w:tcPr>
            <w:tcW w:w="633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12/1/2020-11/30/2025</w:t>
            </w:r>
          </w:p>
        </w:tc>
        <w:tc>
          <w:tcPr>
            <w:tcW w:w="568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700,000</w:t>
            </w:r>
          </w:p>
        </w:tc>
        <w:tc>
          <w:tcPr>
            <w:tcW w:w="594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10%</w:t>
            </w:r>
          </w:p>
        </w:tc>
        <w:tc>
          <w:tcPr>
            <w:tcW w:w="783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Targeting the Ionic checkpoint upon T cell function in tumors</w:t>
            </w:r>
          </w:p>
        </w:tc>
      </w:tr>
      <w:tr w:rsidR="00197390" w:rsidRPr="00197390" w:rsidTr="006E14F8">
        <w:trPr>
          <w:cantSplit/>
          <w:trHeight w:val="1498"/>
        </w:trPr>
        <w:tc>
          <w:tcPr>
            <w:tcW w:w="705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Eil, Robert</w:t>
            </w:r>
          </w:p>
        </w:tc>
        <w:tc>
          <w:tcPr>
            <w:tcW w:w="989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MPM Oncology Charitable Foundation Transformative Cancer Research Grants</w:t>
            </w:r>
          </w:p>
        </w:tc>
        <w:tc>
          <w:tcPr>
            <w:tcW w:w="728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American Association for Cancer Research</w:t>
            </w:r>
          </w:p>
        </w:tc>
        <w:tc>
          <w:tcPr>
            <w:tcW w:w="633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12/15/20-12/14/22</w:t>
            </w:r>
          </w:p>
        </w:tc>
        <w:tc>
          <w:tcPr>
            <w:tcW w:w="568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400,000</w:t>
            </w:r>
          </w:p>
        </w:tc>
        <w:tc>
          <w:tcPr>
            <w:tcW w:w="594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15%</w:t>
            </w:r>
          </w:p>
        </w:tc>
        <w:tc>
          <w:tcPr>
            <w:tcW w:w="783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Targeting the Ionic checkpoint upon T cell function in tumors</w:t>
            </w:r>
          </w:p>
        </w:tc>
      </w:tr>
      <w:tr w:rsidR="00197390" w:rsidRPr="00197390" w:rsidTr="006E14F8">
        <w:trPr>
          <w:cantSplit/>
          <w:trHeight w:val="2363"/>
        </w:trPr>
        <w:tc>
          <w:tcPr>
            <w:tcW w:w="705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Eil, Robert</w:t>
            </w:r>
          </w:p>
        </w:tc>
        <w:tc>
          <w:tcPr>
            <w:tcW w:w="989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proofErr w:type="spellStart"/>
            <w:r w:rsidRPr="00197390">
              <w:rPr>
                <w:rFonts w:ascii="Noto Serif" w:hAnsi="Noto Serif" w:cs="Noto Serif"/>
                <w:sz w:val="20"/>
                <w:szCs w:val="20"/>
              </w:rPr>
              <w:t>NextGen</w:t>
            </w:r>
            <w:proofErr w:type="spellEnd"/>
            <w:r w:rsidRPr="00197390">
              <w:rPr>
                <w:rFonts w:ascii="Noto Serif" w:hAnsi="Noto Serif" w:cs="Noto Serif"/>
                <w:sz w:val="20"/>
                <w:szCs w:val="20"/>
              </w:rPr>
              <w:t xml:space="preserve"> Grants for Transformative Cancer Research</w:t>
            </w:r>
          </w:p>
        </w:tc>
        <w:tc>
          <w:tcPr>
            <w:tcW w:w="728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AACR</w:t>
            </w:r>
          </w:p>
        </w:tc>
        <w:tc>
          <w:tcPr>
            <w:tcW w:w="633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12/1/2020 – 11/30/2023</w:t>
            </w:r>
          </w:p>
        </w:tc>
        <w:tc>
          <w:tcPr>
            <w:tcW w:w="568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450,000</w:t>
            </w:r>
          </w:p>
        </w:tc>
        <w:tc>
          <w:tcPr>
            <w:tcW w:w="594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15%</w:t>
            </w:r>
          </w:p>
        </w:tc>
        <w:tc>
          <w:tcPr>
            <w:tcW w:w="783" w:type="pct"/>
            <w:vAlign w:val="center"/>
          </w:tcPr>
          <w:p w:rsidR="00197390" w:rsidRPr="00197390" w:rsidRDefault="00197390" w:rsidP="00197390">
            <w:pPr>
              <w:rPr>
                <w:rFonts w:ascii="Noto Serif" w:hAnsi="Noto Serif" w:cs="Noto Serif"/>
                <w:sz w:val="20"/>
                <w:szCs w:val="20"/>
              </w:rPr>
            </w:pPr>
            <w:r w:rsidRPr="00197390">
              <w:rPr>
                <w:rFonts w:ascii="Noto Serif" w:hAnsi="Noto Serif" w:cs="Noto Serif"/>
                <w:sz w:val="20"/>
                <w:szCs w:val="20"/>
              </w:rPr>
              <w:t>Targeting the ionic checkpoint on T cell antitumor function</w:t>
            </w:r>
            <w:r w:rsidRPr="00197390">
              <w:rPr>
                <w:rFonts w:ascii="Noto Serif" w:hAnsi="Noto Serif" w:cs="Noto Serif"/>
                <w:sz w:val="20"/>
                <w:szCs w:val="20"/>
              </w:rPr>
              <w:tab/>
            </w:r>
            <w:r w:rsidRPr="00197390">
              <w:rPr>
                <w:rFonts w:ascii="Noto Serif" w:hAnsi="Noto Serif" w:cs="Noto Serif"/>
                <w:sz w:val="20"/>
                <w:szCs w:val="20"/>
              </w:rPr>
              <w:tab/>
            </w:r>
            <w:r w:rsidRPr="00197390">
              <w:rPr>
                <w:rFonts w:ascii="Noto Serif" w:hAnsi="Noto Serif" w:cs="Noto Serif"/>
                <w:sz w:val="20"/>
                <w:szCs w:val="20"/>
              </w:rPr>
              <w:tab/>
            </w:r>
            <w:r w:rsidRPr="00197390">
              <w:rPr>
                <w:rFonts w:ascii="Noto Serif" w:hAnsi="Noto Serif" w:cs="Noto Serif"/>
                <w:sz w:val="20"/>
                <w:szCs w:val="20"/>
              </w:rPr>
              <w:tab/>
            </w:r>
            <w:r w:rsidRPr="00197390">
              <w:rPr>
                <w:rFonts w:ascii="Noto Serif" w:hAnsi="Noto Serif" w:cs="Noto Serif"/>
                <w:sz w:val="20"/>
                <w:szCs w:val="20"/>
              </w:rPr>
              <w:tab/>
            </w:r>
            <w:r w:rsidRPr="00197390">
              <w:rPr>
                <w:rFonts w:ascii="Noto Serif" w:hAnsi="Noto Serif" w:cs="Noto Serif"/>
                <w:sz w:val="20"/>
                <w:szCs w:val="20"/>
              </w:rPr>
              <w:tab/>
            </w:r>
          </w:p>
        </w:tc>
      </w:tr>
    </w:tbl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A37CD8" w:rsidRPr="00197390" w:rsidRDefault="00A37CD8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9640D" w:rsidRPr="00197390" w:rsidRDefault="0099640D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Publications/Creative Work:</w:t>
      </w:r>
    </w:p>
    <w:p w:rsidR="00AF2C04" w:rsidRPr="00197390" w:rsidRDefault="00AF2C04" w:rsidP="00A74CC9">
      <w:pPr>
        <w:pStyle w:val="NoSpacing"/>
        <w:rPr>
          <w:rFonts w:ascii="Noto Serif" w:hAnsi="Noto Serif" w:cs="Noto Serif"/>
          <w:sz w:val="20"/>
          <w:szCs w:val="20"/>
          <w:u w:val="single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Peer-reviewed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134580" w:rsidRPr="00197390" w:rsidRDefault="00A74CC9" w:rsidP="00134580">
      <w:pPr>
        <w:ind w:left="720" w:hanging="720"/>
        <w:contextualSpacing/>
        <w:rPr>
          <w:rFonts w:ascii="Noto Serif" w:hAnsi="Noto Serif" w:cs="Noto Serif"/>
          <w:sz w:val="20"/>
          <w:szCs w:val="20"/>
          <w:u w:val="single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Peer-reviewed Journal Publications</w:t>
      </w:r>
      <w:r w:rsidR="00134580" w:rsidRPr="00197390">
        <w:rPr>
          <w:rFonts w:ascii="Noto Serif" w:hAnsi="Noto Serif" w:cs="Noto Serif"/>
          <w:sz w:val="20"/>
          <w:szCs w:val="20"/>
          <w:u w:val="single"/>
        </w:rPr>
        <w:t xml:space="preserve">: </w:t>
      </w:r>
    </w:p>
    <w:p w:rsidR="00134580" w:rsidRPr="00197390" w:rsidRDefault="00134580" w:rsidP="00134580">
      <w:pPr>
        <w:ind w:left="720" w:hanging="720"/>
        <w:contextualSpacing/>
        <w:rPr>
          <w:rFonts w:ascii="Noto Serif" w:hAnsi="Noto Serif" w:cs="Noto Serif"/>
          <w:sz w:val="20"/>
          <w:szCs w:val="20"/>
          <w:u w:val="single"/>
        </w:rPr>
      </w:pPr>
    </w:p>
    <w:p w:rsidR="00134580" w:rsidRPr="00197390" w:rsidRDefault="00197390" w:rsidP="006E14F8">
      <w:pPr>
        <w:pStyle w:val="NormalWeb"/>
        <w:numPr>
          <w:ilvl w:val="0"/>
          <w:numId w:val="2"/>
        </w:numPr>
        <w:spacing w:before="0" w:beforeAutospacing="0" w:after="240" w:afterAutospacing="0"/>
        <w:jc w:val="both"/>
        <w:rPr>
          <w:rFonts w:ascii="Noto Serif" w:hAnsi="Noto Serif" w:cs="Noto Serif"/>
          <w:color w:val="333333"/>
          <w:sz w:val="20"/>
          <w:szCs w:val="20"/>
        </w:rPr>
      </w:pPr>
      <w:proofErr w:type="spellStart"/>
      <w:r>
        <w:rPr>
          <w:rFonts w:ascii="Noto Serif" w:hAnsi="Noto Serif" w:cs="Noto Serif"/>
          <w:color w:val="333333"/>
          <w:sz w:val="20"/>
          <w:szCs w:val="20"/>
        </w:rPr>
        <w:t>Gurusamy</w:t>
      </w:r>
      <w:proofErr w:type="spellEnd"/>
      <w:r>
        <w:rPr>
          <w:rFonts w:ascii="Noto Serif" w:hAnsi="Noto Serif" w:cs="Noto Serif"/>
          <w:color w:val="333333"/>
          <w:sz w:val="20"/>
          <w:szCs w:val="20"/>
        </w:rPr>
        <w:t xml:space="preserve">, D, Henning AN, Yamamoto TN, Yu, Z, </w:t>
      </w:r>
      <w:proofErr w:type="spellStart"/>
      <w:r>
        <w:rPr>
          <w:rFonts w:ascii="Noto Serif" w:hAnsi="Noto Serif" w:cs="Noto Serif"/>
          <w:color w:val="333333"/>
          <w:sz w:val="20"/>
          <w:szCs w:val="20"/>
        </w:rPr>
        <w:t>Zacharakis</w:t>
      </w:r>
      <w:proofErr w:type="spellEnd"/>
      <w:r>
        <w:rPr>
          <w:rFonts w:ascii="Noto Serif" w:hAnsi="Noto Serif" w:cs="Noto Serif"/>
          <w:color w:val="333333"/>
          <w:sz w:val="20"/>
          <w:szCs w:val="20"/>
        </w:rPr>
        <w:t xml:space="preserve"> N, Krishna S, </w:t>
      </w:r>
      <w:proofErr w:type="spellStart"/>
      <w:r>
        <w:rPr>
          <w:rFonts w:ascii="Noto Serif" w:hAnsi="Noto Serif" w:cs="Noto Serif"/>
          <w:color w:val="333333"/>
          <w:sz w:val="20"/>
          <w:szCs w:val="20"/>
        </w:rPr>
        <w:t>Kishton</w:t>
      </w:r>
      <w:proofErr w:type="spellEnd"/>
      <w:r>
        <w:rPr>
          <w:rFonts w:ascii="Noto Serif" w:hAnsi="Noto Serif" w:cs="Noto Serif"/>
          <w:color w:val="333333"/>
          <w:sz w:val="20"/>
          <w:szCs w:val="20"/>
        </w:rPr>
        <w:t xml:space="preserve"> RJ</w:t>
      </w:r>
      <w:r w:rsidR="00134580" w:rsidRPr="00197390">
        <w:rPr>
          <w:rFonts w:ascii="Noto Serif" w:hAnsi="Noto Serif" w:cs="Noto Serif"/>
          <w:color w:val="333333"/>
          <w:sz w:val="20"/>
          <w:szCs w:val="20"/>
        </w:rPr>
        <w:t xml:space="preserve">, </w:t>
      </w:r>
      <w:proofErr w:type="spellStart"/>
      <w:r>
        <w:rPr>
          <w:rFonts w:ascii="Noto Serif" w:hAnsi="Noto Serif" w:cs="Noto Serif"/>
          <w:color w:val="333333"/>
          <w:sz w:val="20"/>
          <w:szCs w:val="20"/>
        </w:rPr>
        <w:t>Vodnala</w:t>
      </w:r>
      <w:proofErr w:type="spellEnd"/>
      <w:r>
        <w:rPr>
          <w:rFonts w:ascii="Noto Serif" w:hAnsi="Noto Serif" w:cs="Noto Serif"/>
          <w:color w:val="333333"/>
          <w:sz w:val="20"/>
          <w:szCs w:val="20"/>
        </w:rPr>
        <w:t xml:space="preserve"> SK</w:t>
      </w:r>
      <w:r w:rsidR="00134580" w:rsidRPr="00197390">
        <w:rPr>
          <w:rFonts w:ascii="Noto Serif" w:hAnsi="Noto Serif" w:cs="Noto Serif"/>
          <w:color w:val="333333"/>
          <w:sz w:val="20"/>
          <w:szCs w:val="20"/>
        </w:rPr>
        <w:t xml:space="preserve">, </w:t>
      </w:r>
      <w:proofErr w:type="spellStart"/>
      <w:r>
        <w:rPr>
          <w:rFonts w:ascii="Noto Serif" w:hAnsi="Noto Serif" w:cs="Noto Serif"/>
          <w:color w:val="333333"/>
          <w:sz w:val="20"/>
          <w:szCs w:val="20"/>
        </w:rPr>
        <w:t>Eidizadeh</w:t>
      </w:r>
      <w:proofErr w:type="spellEnd"/>
      <w:r>
        <w:rPr>
          <w:rFonts w:ascii="Noto Serif" w:hAnsi="Noto Serif" w:cs="Noto Serif"/>
          <w:color w:val="333333"/>
          <w:sz w:val="20"/>
          <w:szCs w:val="20"/>
        </w:rPr>
        <w:t xml:space="preserve"> A, </w:t>
      </w:r>
      <w:proofErr w:type="spellStart"/>
      <w:r>
        <w:rPr>
          <w:rFonts w:ascii="Noto Serif" w:hAnsi="Noto Serif" w:cs="Noto Serif"/>
          <w:color w:val="333333"/>
          <w:sz w:val="20"/>
          <w:szCs w:val="20"/>
        </w:rPr>
        <w:t>Jia</w:t>
      </w:r>
      <w:proofErr w:type="spellEnd"/>
      <w:r>
        <w:rPr>
          <w:rFonts w:ascii="Noto Serif" w:hAnsi="Noto Serif" w:cs="Noto Serif"/>
          <w:color w:val="333333"/>
          <w:sz w:val="20"/>
          <w:szCs w:val="20"/>
        </w:rPr>
        <w:t xml:space="preserve"> L, </w:t>
      </w:r>
      <w:proofErr w:type="spellStart"/>
      <w:r>
        <w:rPr>
          <w:rFonts w:ascii="Noto Serif" w:hAnsi="Noto Serif" w:cs="Noto Serif"/>
          <w:color w:val="333333"/>
          <w:sz w:val="20"/>
          <w:szCs w:val="20"/>
        </w:rPr>
        <w:t>Kariya</w:t>
      </w:r>
      <w:proofErr w:type="spellEnd"/>
      <w:r>
        <w:rPr>
          <w:rFonts w:ascii="Noto Serif" w:hAnsi="Noto Serif" w:cs="Noto Serif"/>
          <w:color w:val="333333"/>
          <w:sz w:val="20"/>
          <w:szCs w:val="20"/>
        </w:rPr>
        <w:t xml:space="preserve"> CM, Black MA</w:t>
      </w:r>
      <w:r w:rsidR="00134580" w:rsidRPr="00197390">
        <w:rPr>
          <w:rFonts w:ascii="Noto Serif" w:hAnsi="Noto Serif" w:cs="Noto Serif"/>
          <w:color w:val="333333"/>
          <w:sz w:val="20"/>
          <w:szCs w:val="20"/>
        </w:rPr>
        <w:t>, </w:t>
      </w:r>
      <w:r>
        <w:rPr>
          <w:rStyle w:val="Strong"/>
          <w:rFonts w:ascii="Noto Serif" w:hAnsi="Noto Serif" w:cs="Noto Serif"/>
          <w:color w:val="333333"/>
          <w:sz w:val="20"/>
          <w:szCs w:val="20"/>
        </w:rPr>
        <w:t>Eil</w:t>
      </w:r>
      <w:r w:rsidR="00134580" w:rsidRPr="00197390">
        <w:rPr>
          <w:rStyle w:val="Strong"/>
          <w:rFonts w:ascii="Noto Serif" w:hAnsi="Noto Serif" w:cs="Noto Serif"/>
          <w:color w:val="333333"/>
          <w:sz w:val="20"/>
          <w:szCs w:val="20"/>
        </w:rPr>
        <w:t xml:space="preserve"> R</w:t>
      </w:r>
      <w:r>
        <w:rPr>
          <w:rFonts w:ascii="Noto Serif" w:hAnsi="Noto Serif" w:cs="Noto Serif"/>
          <w:color w:val="333333"/>
          <w:sz w:val="20"/>
          <w:szCs w:val="20"/>
        </w:rPr>
        <w:t>, Palmer D C, Pan JH</w:t>
      </w:r>
      <w:r w:rsidR="00134580" w:rsidRPr="00197390">
        <w:rPr>
          <w:rFonts w:ascii="Noto Serif" w:hAnsi="Noto Serif" w:cs="Noto Serif"/>
          <w:color w:val="333333"/>
          <w:sz w:val="20"/>
          <w:szCs w:val="20"/>
        </w:rPr>
        <w:t xml:space="preserve">, </w:t>
      </w:r>
      <w:proofErr w:type="spellStart"/>
      <w:r w:rsidR="006E14F8">
        <w:rPr>
          <w:rFonts w:ascii="Noto Serif" w:hAnsi="Noto Serif" w:cs="Noto Serif"/>
          <w:color w:val="333333"/>
          <w:sz w:val="20"/>
          <w:szCs w:val="20"/>
        </w:rPr>
        <w:t>Sukumar</w:t>
      </w:r>
      <w:proofErr w:type="spellEnd"/>
      <w:r w:rsidR="006E14F8">
        <w:rPr>
          <w:rFonts w:ascii="Noto Serif" w:hAnsi="Noto Serif" w:cs="Noto Serif"/>
          <w:color w:val="333333"/>
          <w:sz w:val="20"/>
          <w:szCs w:val="20"/>
        </w:rPr>
        <w:t xml:space="preserve"> M, </w:t>
      </w:r>
      <w:r>
        <w:rPr>
          <w:rFonts w:ascii="Noto Serif" w:hAnsi="Noto Serif" w:cs="Noto Serif"/>
          <w:color w:val="333333"/>
          <w:sz w:val="20"/>
          <w:szCs w:val="20"/>
        </w:rPr>
        <w:t xml:space="preserve">Patel SJ, &amp; </w:t>
      </w:r>
      <w:proofErr w:type="spellStart"/>
      <w:r>
        <w:rPr>
          <w:rFonts w:ascii="Noto Serif" w:hAnsi="Noto Serif" w:cs="Noto Serif"/>
          <w:color w:val="333333"/>
          <w:sz w:val="20"/>
          <w:szCs w:val="20"/>
        </w:rPr>
        <w:t>Restifo</w:t>
      </w:r>
      <w:proofErr w:type="spellEnd"/>
      <w:r>
        <w:rPr>
          <w:rFonts w:ascii="Noto Serif" w:hAnsi="Noto Serif" w:cs="Noto Serif"/>
          <w:color w:val="333333"/>
          <w:sz w:val="20"/>
          <w:szCs w:val="20"/>
        </w:rPr>
        <w:t xml:space="preserve"> NP.</w:t>
      </w:r>
      <w:r w:rsidR="00134580" w:rsidRPr="00197390">
        <w:rPr>
          <w:rFonts w:ascii="Noto Serif" w:hAnsi="Noto Serif" w:cs="Noto Serif"/>
          <w:color w:val="333333"/>
          <w:sz w:val="20"/>
          <w:szCs w:val="20"/>
        </w:rPr>
        <w:t xml:space="preserve"> </w:t>
      </w:r>
      <w:r w:rsidR="00134580" w:rsidRPr="00197390">
        <w:rPr>
          <w:rFonts w:ascii="Noto Serif" w:hAnsi="Noto Serif" w:cs="Noto Serif"/>
          <w:i/>
          <w:color w:val="333333"/>
          <w:sz w:val="20"/>
          <w:szCs w:val="20"/>
        </w:rPr>
        <w:t>Multi-phenotype CRISPR-Cas9 Screen Identifies p38 Kinase as a Target for Adoptive Immunotherapies</w:t>
      </w:r>
      <w:r w:rsidR="00134580" w:rsidRPr="00197390">
        <w:rPr>
          <w:rFonts w:ascii="Noto Serif" w:hAnsi="Noto Serif" w:cs="Noto Serif"/>
          <w:color w:val="333333"/>
          <w:sz w:val="20"/>
          <w:szCs w:val="20"/>
        </w:rPr>
        <w:t>. </w:t>
      </w:r>
      <w:r w:rsidR="00134580" w:rsidRPr="00197390">
        <w:rPr>
          <w:rFonts w:ascii="Noto Serif" w:hAnsi="Noto Serif" w:cs="Noto Serif"/>
          <w:b/>
          <w:color w:val="333333"/>
          <w:sz w:val="20"/>
          <w:szCs w:val="20"/>
        </w:rPr>
        <w:t>Cancer Cell</w:t>
      </w:r>
      <w:r w:rsidR="00134580" w:rsidRPr="00197390">
        <w:rPr>
          <w:rFonts w:ascii="Noto Serif" w:hAnsi="Noto Serif" w:cs="Noto Serif"/>
          <w:color w:val="333333"/>
          <w:sz w:val="20"/>
          <w:szCs w:val="20"/>
        </w:rPr>
        <w:t>. 2020. </w:t>
      </w:r>
      <w:r w:rsidR="006E14F8" w:rsidRPr="006E14F8">
        <w:rPr>
          <w:rFonts w:ascii="Noto Serif" w:hAnsi="Noto Serif" w:cs="Noto Serif"/>
          <w:color w:val="333333"/>
          <w:sz w:val="20"/>
          <w:szCs w:val="20"/>
        </w:rPr>
        <w:t>PMID: 32516591</w:t>
      </w:r>
    </w:p>
    <w:p w:rsidR="00134580" w:rsidRPr="00197390" w:rsidRDefault="00134580" w:rsidP="006E14F8">
      <w:pPr>
        <w:pStyle w:val="NormalWeb"/>
        <w:numPr>
          <w:ilvl w:val="0"/>
          <w:numId w:val="2"/>
        </w:numPr>
        <w:spacing w:before="0" w:beforeAutospacing="0" w:after="240" w:afterAutospacing="0"/>
        <w:jc w:val="both"/>
        <w:rPr>
          <w:rFonts w:ascii="Noto Serif" w:hAnsi="Noto Serif" w:cs="Noto Serif"/>
          <w:color w:val="333333"/>
          <w:sz w:val="20"/>
          <w:szCs w:val="20"/>
        </w:rPr>
      </w:pPr>
      <w:r w:rsidRPr="00197390">
        <w:rPr>
          <w:rFonts w:ascii="Noto Serif" w:hAnsi="Noto Serif" w:cs="Noto Serif"/>
          <w:color w:val="333333"/>
          <w:sz w:val="20"/>
          <w:szCs w:val="20"/>
        </w:rPr>
        <w:t xml:space="preserve">Grant FM, Yang J, Nasrallah R, Clarke J, </w:t>
      </w:r>
      <w:proofErr w:type="spellStart"/>
      <w:r w:rsidRPr="00197390">
        <w:rPr>
          <w:rFonts w:ascii="Noto Serif" w:hAnsi="Noto Serif" w:cs="Noto Serif"/>
          <w:color w:val="333333"/>
          <w:sz w:val="20"/>
          <w:szCs w:val="20"/>
        </w:rPr>
        <w:t>Sadiyah</w:t>
      </w:r>
      <w:proofErr w:type="spellEnd"/>
      <w:r w:rsidRPr="00197390">
        <w:rPr>
          <w:rFonts w:ascii="Noto Serif" w:hAnsi="Noto Serif" w:cs="Noto Serif"/>
          <w:color w:val="333333"/>
          <w:sz w:val="20"/>
          <w:szCs w:val="20"/>
        </w:rPr>
        <w:t xml:space="preserve"> F,  Whiteside SK,  </w:t>
      </w:r>
      <w:proofErr w:type="spellStart"/>
      <w:r w:rsidRPr="00197390">
        <w:rPr>
          <w:rFonts w:ascii="Noto Serif" w:hAnsi="Noto Serif" w:cs="Noto Serif"/>
          <w:color w:val="333333"/>
          <w:sz w:val="20"/>
          <w:szCs w:val="20"/>
        </w:rPr>
        <w:t>I</w:t>
      </w:r>
      <w:r w:rsidR="006E14F8">
        <w:rPr>
          <w:rFonts w:ascii="Noto Serif" w:hAnsi="Noto Serif" w:cs="Noto Serif"/>
          <w:color w:val="333333"/>
          <w:sz w:val="20"/>
          <w:szCs w:val="20"/>
        </w:rPr>
        <w:t>mianowski</w:t>
      </w:r>
      <w:proofErr w:type="spellEnd"/>
      <w:r w:rsidR="006E14F8">
        <w:rPr>
          <w:rFonts w:ascii="Noto Serif" w:hAnsi="Noto Serif" w:cs="Noto Serif"/>
          <w:color w:val="333333"/>
          <w:sz w:val="20"/>
          <w:szCs w:val="20"/>
        </w:rPr>
        <w:t xml:space="preserve"> CJ, </w:t>
      </w:r>
      <w:proofErr w:type="spellStart"/>
      <w:r w:rsidR="006E14F8">
        <w:rPr>
          <w:rFonts w:ascii="Noto Serif" w:hAnsi="Noto Serif" w:cs="Noto Serif"/>
          <w:color w:val="333333"/>
          <w:sz w:val="20"/>
          <w:szCs w:val="20"/>
        </w:rPr>
        <w:t>Kuo</w:t>
      </w:r>
      <w:proofErr w:type="spellEnd"/>
      <w:r w:rsidR="006E14F8">
        <w:rPr>
          <w:rFonts w:ascii="Noto Serif" w:hAnsi="Noto Serif" w:cs="Noto Serif"/>
          <w:color w:val="333333"/>
          <w:sz w:val="20"/>
          <w:szCs w:val="20"/>
        </w:rPr>
        <w:t xml:space="preserve"> P, </w:t>
      </w:r>
      <w:proofErr w:type="spellStart"/>
      <w:r w:rsidR="006E14F8">
        <w:rPr>
          <w:rFonts w:ascii="Noto Serif" w:hAnsi="Noto Serif" w:cs="Noto Serif"/>
          <w:color w:val="333333"/>
          <w:sz w:val="20"/>
          <w:szCs w:val="20"/>
        </w:rPr>
        <w:t>Vardaka</w:t>
      </w:r>
      <w:proofErr w:type="spellEnd"/>
      <w:r w:rsidR="006E14F8">
        <w:rPr>
          <w:rFonts w:ascii="Noto Serif" w:hAnsi="Noto Serif" w:cs="Noto Serif"/>
          <w:color w:val="333333"/>
          <w:sz w:val="20"/>
          <w:szCs w:val="20"/>
        </w:rPr>
        <w:t xml:space="preserve"> P, </w:t>
      </w:r>
      <w:proofErr w:type="spellStart"/>
      <w:r w:rsidRPr="00197390">
        <w:rPr>
          <w:rFonts w:ascii="Noto Serif" w:hAnsi="Noto Serif" w:cs="Noto Serif"/>
          <w:color w:val="333333"/>
          <w:sz w:val="20"/>
          <w:szCs w:val="20"/>
        </w:rPr>
        <w:t>Todorov</w:t>
      </w:r>
      <w:proofErr w:type="spellEnd"/>
      <w:r w:rsidRPr="00197390">
        <w:rPr>
          <w:rFonts w:ascii="Noto Serif" w:hAnsi="Noto Serif" w:cs="Noto Serif"/>
          <w:color w:val="333333"/>
          <w:sz w:val="20"/>
          <w:szCs w:val="20"/>
        </w:rPr>
        <w:t xml:space="preserve"> T, </w:t>
      </w:r>
      <w:proofErr w:type="spellStart"/>
      <w:r w:rsidRPr="00197390">
        <w:rPr>
          <w:rFonts w:ascii="Noto Serif" w:hAnsi="Noto Serif" w:cs="Noto Serif"/>
          <w:color w:val="333333"/>
          <w:sz w:val="20"/>
          <w:szCs w:val="20"/>
        </w:rPr>
        <w:t>Zandhuis</w:t>
      </w:r>
      <w:proofErr w:type="spellEnd"/>
      <w:r w:rsidRPr="00197390">
        <w:rPr>
          <w:rFonts w:ascii="Noto Serif" w:hAnsi="Noto Serif" w:cs="Noto Serif"/>
          <w:color w:val="333333"/>
          <w:sz w:val="20"/>
          <w:szCs w:val="20"/>
        </w:rPr>
        <w:t xml:space="preserve"> N, </w:t>
      </w:r>
      <w:proofErr w:type="spellStart"/>
      <w:r w:rsidRPr="00197390">
        <w:rPr>
          <w:rFonts w:ascii="Noto Serif" w:hAnsi="Noto Serif" w:cs="Noto Serif"/>
          <w:color w:val="333333"/>
          <w:sz w:val="20"/>
          <w:szCs w:val="20"/>
        </w:rPr>
        <w:t>Patrascan</w:t>
      </w:r>
      <w:proofErr w:type="spellEnd"/>
      <w:r w:rsidRPr="00197390">
        <w:rPr>
          <w:rFonts w:ascii="Noto Serif" w:hAnsi="Noto Serif" w:cs="Noto Serif"/>
          <w:color w:val="333333"/>
          <w:sz w:val="20"/>
          <w:szCs w:val="20"/>
        </w:rPr>
        <w:t xml:space="preserve"> I, David F Tough, </w:t>
      </w:r>
      <w:proofErr w:type="spellStart"/>
      <w:r w:rsidRPr="00197390">
        <w:rPr>
          <w:rFonts w:ascii="Noto Serif" w:hAnsi="Noto Serif" w:cs="Noto Serif"/>
          <w:color w:val="333333"/>
          <w:sz w:val="20"/>
          <w:szCs w:val="20"/>
        </w:rPr>
        <w:t>Kohei</w:t>
      </w:r>
      <w:proofErr w:type="spellEnd"/>
      <w:r w:rsidRPr="00197390">
        <w:rPr>
          <w:rFonts w:ascii="Noto Serif" w:hAnsi="Noto Serif" w:cs="Noto Serif"/>
          <w:color w:val="333333"/>
          <w:sz w:val="20"/>
          <w:szCs w:val="20"/>
        </w:rPr>
        <w:t xml:space="preserve"> </w:t>
      </w:r>
      <w:proofErr w:type="spellStart"/>
      <w:r w:rsidRPr="00197390">
        <w:rPr>
          <w:rFonts w:ascii="Noto Serif" w:hAnsi="Noto Serif" w:cs="Noto Serif"/>
          <w:color w:val="333333"/>
          <w:sz w:val="20"/>
          <w:szCs w:val="20"/>
        </w:rPr>
        <w:t>Kometani</w:t>
      </w:r>
      <w:proofErr w:type="spellEnd"/>
      <w:r w:rsidRPr="00197390">
        <w:rPr>
          <w:rFonts w:ascii="Noto Serif" w:hAnsi="Noto Serif" w:cs="Noto Serif"/>
          <w:color w:val="333333"/>
          <w:sz w:val="20"/>
          <w:szCs w:val="20"/>
        </w:rPr>
        <w:t xml:space="preserve">, Eil R, Kurosaki T, </w:t>
      </w:r>
      <w:proofErr w:type="spellStart"/>
      <w:r w:rsidRPr="00197390">
        <w:rPr>
          <w:rFonts w:ascii="Noto Serif" w:hAnsi="Noto Serif" w:cs="Noto Serif"/>
          <w:color w:val="333333"/>
          <w:sz w:val="20"/>
          <w:szCs w:val="20"/>
        </w:rPr>
        <w:t>Okkenhaug</w:t>
      </w:r>
      <w:proofErr w:type="spellEnd"/>
      <w:r w:rsidRPr="00197390">
        <w:rPr>
          <w:rFonts w:ascii="Noto Serif" w:hAnsi="Noto Serif" w:cs="Noto Serif"/>
          <w:color w:val="333333"/>
          <w:sz w:val="20"/>
          <w:szCs w:val="20"/>
        </w:rPr>
        <w:t xml:space="preserve"> K, </w:t>
      </w:r>
      <w:proofErr w:type="spellStart"/>
      <w:r w:rsidRPr="00197390">
        <w:rPr>
          <w:rFonts w:ascii="Noto Serif" w:hAnsi="Noto Serif" w:cs="Noto Serif"/>
          <w:color w:val="333333"/>
          <w:sz w:val="20"/>
          <w:szCs w:val="20"/>
        </w:rPr>
        <w:t>Roychoudhuri</w:t>
      </w:r>
      <w:proofErr w:type="spellEnd"/>
      <w:r w:rsidRPr="00197390">
        <w:rPr>
          <w:rFonts w:ascii="Noto Serif" w:hAnsi="Noto Serif" w:cs="Noto Serif"/>
          <w:color w:val="333333"/>
          <w:sz w:val="20"/>
          <w:szCs w:val="20"/>
        </w:rPr>
        <w:t xml:space="preserve"> R. </w:t>
      </w:r>
      <w:r w:rsidRPr="00197390">
        <w:rPr>
          <w:rFonts w:ascii="Noto Serif" w:hAnsi="Noto Serif" w:cs="Noto Serif"/>
          <w:i/>
          <w:color w:val="333333"/>
          <w:sz w:val="20"/>
          <w:szCs w:val="20"/>
        </w:rPr>
        <w:t xml:space="preserve">BACH2 drives quiescence and maintenance of resting </w:t>
      </w:r>
      <w:proofErr w:type="spellStart"/>
      <w:r w:rsidRPr="00197390">
        <w:rPr>
          <w:rFonts w:ascii="Noto Serif" w:hAnsi="Noto Serif" w:cs="Noto Serif"/>
          <w:i/>
          <w:color w:val="333333"/>
          <w:sz w:val="20"/>
          <w:szCs w:val="20"/>
        </w:rPr>
        <w:t>Treg</w:t>
      </w:r>
      <w:proofErr w:type="spellEnd"/>
      <w:r w:rsidRPr="00197390">
        <w:rPr>
          <w:rFonts w:ascii="Noto Serif" w:hAnsi="Noto Serif" w:cs="Noto Serif"/>
          <w:i/>
          <w:color w:val="333333"/>
          <w:sz w:val="20"/>
          <w:szCs w:val="20"/>
        </w:rPr>
        <w:t xml:space="preserve"> </w:t>
      </w:r>
      <w:r w:rsidR="00197390">
        <w:rPr>
          <w:rFonts w:ascii="Noto Serif" w:hAnsi="Noto Serif" w:cs="Noto Serif"/>
          <w:i/>
          <w:color w:val="333333"/>
          <w:sz w:val="20"/>
          <w:szCs w:val="20"/>
        </w:rPr>
        <w:tab/>
      </w:r>
      <w:r w:rsidRPr="00197390">
        <w:rPr>
          <w:rFonts w:ascii="Noto Serif" w:hAnsi="Noto Serif" w:cs="Noto Serif"/>
          <w:i/>
          <w:color w:val="333333"/>
          <w:sz w:val="20"/>
          <w:szCs w:val="20"/>
        </w:rPr>
        <w:t>cells to promote homeostasis and cancer immunosuppression</w:t>
      </w:r>
      <w:r w:rsidRPr="00197390">
        <w:rPr>
          <w:rFonts w:ascii="Noto Serif" w:hAnsi="Noto Serif" w:cs="Noto Serif"/>
          <w:color w:val="333333"/>
          <w:sz w:val="20"/>
          <w:szCs w:val="20"/>
        </w:rPr>
        <w:t>. </w:t>
      </w:r>
      <w:r w:rsidRPr="00197390">
        <w:rPr>
          <w:rFonts w:ascii="Noto Serif" w:hAnsi="Noto Serif" w:cs="Noto Serif"/>
          <w:b/>
          <w:color w:val="333333"/>
          <w:sz w:val="20"/>
          <w:szCs w:val="20"/>
        </w:rPr>
        <w:t xml:space="preserve">J </w:t>
      </w:r>
      <w:proofErr w:type="spellStart"/>
      <w:r w:rsidRPr="00197390">
        <w:rPr>
          <w:rFonts w:ascii="Noto Serif" w:hAnsi="Noto Serif" w:cs="Noto Serif"/>
          <w:b/>
          <w:color w:val="333333"/>
          <w:sz w:val="20"/>
          <w:szCs w:val="20"/>
        </w:rPr>
        <w:t>Exp</w:t>
      </w:r>
      <w:proofErr w:type="spellEnd"/>
      <w:r w:rsidRPr="00197390">
        <w:rPr>
          <w:rFonts w:ascii="Noto Serif" w:hAnsi="Noto Serif" w:cs="Noto Serif"/>
          <w:b/>
          <w:color w:val="333333"/>
          <w:sz w:val="20"/>
          <w:szCs w:val="20"/>
        </w:rPr>
        <w:t xml:space="preserve"> Med</w:t>
      </w:r>
      <w:r w:rsidRPr="00197390">
        <w:rPr>
          <w:rFonts w:ascii="Noto Serif" w:hAnsi="Noto Serif" w:cs="Noto Serif"/>
          <w:color w:val="333333"/>
          <w:sz w:val="20"/>
          <w:szCs w:val="20"/>
        </w:rPr>
        <w:t>. 2020</w:t>
      </w:r>
      <w:r w:rsidR="006E14F8">
        <w:rPr>
          <w:rFonts w:ascii="Noto Serif" w:hAnsi="Noto Serif" w:cs="Noto Serif"/>
          <w:color w:val="333333"/>
          <w:sz w:val="20"/>
          <w:szCs w:val="20"/>
        </w:rPr>
        <w:t xml:space="preserve">. </w:t>
      </w:r>
      <w:r w:rsidR="006E14F8" w:rsidRPr="006E14F8">
        <w:rPr>
          <w:rFonts w:ascii="Noto Serif" w:hAnsi="Noto Serif" w:cs="Noto Serif"/>
          <w:color w:val="333333"/>
          <w:sz w:val="20"/>
          <w:szCs w:val="20"/>
        </w:rPr>
        <w:t>PMID: 32515782</w:t>
      </w:r>
    </w:p>
    <w:p w:rsidR="00134580" w:rsidRPr="006E14F8" w:rsidRDefault="00134580" w:rsidP="006E14F8">
      <w:pPr>
        <w:pStyle w:val="ListParagraph"/>
        <w:numPr>
          <w:ilvl w:val="0"/>
          <w:numId w:val="2"/>
        </w:numPr>
        <w:rPr>
          <w:rFonts w:ascii="Noto Serif" w:hAnsi="Noto Serif" w:cs="Noto Serif"/>
          <w:color w:val="000000" w:themeColor="text1"/>
          <w:sz w:val="20"/>
          <w:szCs w:val="20"/>
        </w:rPr>
      </w:pPr>
      <w:r w:rsidRPr="006E14F8">
        <w:rPr>
          <w:rFonts w:ascii="Noto Serif" w:hAnsi="Noto Serif" w:cs="Noto Serif"/>
          <w:b/>
          <w:color w:val="000000" w:themeColor="text1"/>
          <w:sz w:val="20"/>
          <w:szCs w:val="20"/>
        </w:rPr>
        <w:lastRenderedPageBreak/>
        <w:t xml:space="preserve">Eil R*, </w:t>
      </w:r>
      <w:proofErr w:type="spellStart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>Vodnala</w:t>
      </w:r>
      <w:proofErr w:type="spellEnd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SK*, </w:t>
      </w:r>
      <w:proofErr w:type="spellStart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>Kishton</w:t>
      </w:r>
      <w:proofErr w:type="spellEnd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RJ, </w:t>
      </w:r>
      <w:proofErr w:type="spellStart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>Sukumar</w:t>
      </w:r>
      <w:proofErr w:type="spellEnd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M, Yamamoto TN, Ha NH, Lee PH, Shin MH, Patel SJ, Yu Z, Palmer DC, </w:t>
      </w:r>
      <w:proofErr w:type="spellStart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>Kruhlak</w:t>
      </w:r>
      <w:proofErr w:type="spellEnd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MJ, Huang J, </w:t>
      </w:r>
      <w:proofErr w:type="spellStart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>Roychoudhuri</w:t>
      </w:r>
      <w:proofErr w:type="spellEnd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R, </w:t>
      </w:r>
      <w:proofErr w:type="spellStart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>Finkel</w:t>
      </w:r>
      <w:proofErr w:type="spellEnd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T, Klebanoff  CA,  </w:t>
      </w:r>
      <w:proofErr w:type="spellStart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>Restifo</w:t>
      </w:r>
      <w:proofErr w:type="spellEnd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NP. </w:t>
      </w:r>
      <w:r w:rsidRPr="006E14F8">
        <w:rPr>
          <w:rFonts w:ascii="Noto Serif" w:hAnsi="Noto Serif" w:cs="Noto Serif"/>
          <w:i/>
          <w:color w:val="000000" w:themeColor="text1"/>
          <w:sz w:val="20"/>
          <w:szCs w:val="20"/>
        </w:rPr>
        <w:t xml:space="preserve">T cell dysfunction and </w:t>
      </w:r>
      <w:proofErr w:type="spellStart"/>
      <w:r w:rsidRPr="006E14F8">
        <w:rPr>
          <w:rFonts w:ascii="Noto Serif" w:hAnsi="Noto Serif" w:cs="Noto Serif"/>
          <w:i/>
          <w:color w:val="000000" w:themeColor="text1"/>
          <w:sz w:val="20"/>
          <w:szCs w:val="20"/>
        </w:rPr>
        <w:t>stemness</w:t>
      </w:r>
      <w:proofErr w:type="spellEnd"/>
      <w:r w:rsidRPr="006E14F8">
        <w:rPr>
          <w:rFonts w:ascii="Noto Serif" w:hAnsi="Noto Serif" w:cs="Noto Serif"/>
          <w:i/>
          <w:color w:val="000000" w:themeColor="text1"/>
          <w:sz w:val="20"/>
          <w:szCs w:val="20"/>
        </w:rPr>
        <w:t xml:space="preserve"> in tumors are triggered by a common mechanism</w:t>
      </w:r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. </w:t>
      </w:r>
      <w:r w:rsidRPr="006E14F8">
        <w:rPr>
          <w:rFonts w:ascii="Noto Serif" w:hAnsi="Noto Serif" w:cs="Noto Serif"/>
          <w:b/>
          <w:color w:val="000000" w:themeColor="text1"/>
          <w:sz w:val="20"/>
          <w:szCs w:val="20"/>
        </w:rPr>
        <w:t>Science</w:t>
      </w:r>
      <w:r w:rsidRPr="006E14F8">
        <w:rPr>
          <w:rFonts w:ascii="Noto Serif" w:hAnsi="Noto Serif" w:cs="Noto Serif"/>
          <w:b/>
          <w:i/>
          <w:color w:val="000000" w:themeColor="text1"/>
          <w:sz w:val="20"/>
          <w:szCs w:val="20"/>
        </w:rPr>
        <w:t xml:space="preserve">. </w:t>
      </w:r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2019</w:t>
      </w:r>
      <w:r w:rsid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.  </w:t>
      </w:r>
      <w:r w:rsidR="006E14F8"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PMID: 30923193</w:t>
      </w:r>
    </w:p>
    <w:p w:rsidR="00134580" w:rsidRPr="00197390" w:rsidRDefault="00134580" w:rsidP="00134580">
      <w:pPr>
        <w:rPr>
          <w:rFonts w:ascii="Noto Serif" w:hAnsi="Noto Serif" w:cs="Noto Serif"/>
          <w:color w:val="000000" w:themeColor="text1"/>
          <w:sz w:val="20"/>
          <w:szCs w:val="20"/>
        </w:rPr>
      </w:pPr>
    </w:p>
    <w:p w:rsidR="00134580" w:rsidRPr="006E14F8" w:rsidRDefault="00134580" w:rsidP="006E14F8">
      <w:pPr>
        <w:pStyle w:val="ListParagraph"/>
        <w:numPr>
          <w:ilvl w:val="0"/>
          <w:numId w:val="2"/>
        </w:numPr>
        <w:rPr>
          <w:rFonts w:ascii="Noto Serif" w:hAnsi="Noto Serif" w:cs="Noto Serif"/>
          <w:b/>
          <w:sz w:val="20"/>
          <w:szCs w:val="20"/>
        </w:rPr>
      </w:pPr>
      <w:r w:rsidRPr="006E14F8">
        <w:rPr>
          <w:rFonts w:ascii="Noto Serif" w:hAnsi="Noto Serif" w:cs="Noto Serif"/>
          <w:b/>
          <w:sz w:val="20"/>
          <w:szCs w:val="20"/>
        </w:rPr>
        <w:t>Eil R</w:t>
      </w:r>
      <w:r w:rsidRPr="006E14F8">
        <w:rPr>
          <w:rFonts w:ascii="Noto Serif" w:hAnsi="Noto Serif" w:cs="Noto Serif"/>
          <w:sz w:val="20"/>
          <w:szCs w:val="20"/>
        </w:rPr>
        <w:t>,</w:t>
      </w:r>
      <w:r w:rsidRPr="006E14F8">
        <w:rPr>
          <w:rStyle w:val="apple-converted-space"/>
          <w:rFonts w:ascii="Noto Serif" w:hAnsi="Noto Serif" w:cs="Noto Serif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Vodnala</w:t>
      </w:r>
      <w:proofErr w:type="spellEnd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SK, Clever D, Klebanoff CA, </w:t>
      </w:r>
      <w:proofErr w:type="spellStart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Sukumar</w:t>
      </w:r>
      <w:proofErr w:type="spellEnd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M, Pan JH, Palmer DC, Gros A, Yamamoto TN, Patel SJ, </w:t>
      </w:r>
      <w:proofErr w:type="spellStart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Guittard</w:t>
      </w:r>
      <w:proofErr w:type="spellEnd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GC, Yu Z, </w:t>
      </w:r>
      <w:proofErr w:type="spellStart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Carbonaro</w:t>
      </w:r>
      <w:proofErr w:type="spellEnd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V, </w:t>
      </w:r>
      <w:proofErr w:type="spellStart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Okkenhaug</w:t>
      </w:r>
      <w:proofErr w:type="spellEnd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K, </w:t>
      </w:r>
      <w:proofErr w:type="spellStart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Schrump</w:t>
      </w:r>
      <w:proofErr w:type="spellEnd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DS, </w:t>
      </w:r>
      <w:proofErr w:type="spellStart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Linehan</w:t>
      </w:r>
      <w:proofErr w:type="spellEnd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WM, </w:t>
      </w:r>
      <w:proofErr w:type="spellStart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Roychoudhuri</w:t>
      </w:r>
      <w:proofErr w:type="spellEnd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R, </w:t>
      </w:r>
      <w:proofErr w:type="spellStart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Restifo</w:t>
      </w:r>
      <w:proofErr w:type="spellEnd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NP. </w:t>
      </w:r>
      <w:r w:rsidRPr="006E14F8">
        <w:rPr>
          <w:rFonts w:ascii="Noto Serif" w:hAnsi="Noto Serif" w:cs="Noto Serif"/>
          <w:i/>
          <w:color w:val="000000"/>
          <w:sz w:val="20"/>
          <w:szCs w:val="20"/>
          <w:shd w:val="clear" w:color="auto" w:fill="FFFFFF"/>
        </w:rPr>
        <w:t xml:space="preserve">Ionic immune suppression within the </w:t>
      </w:r>
      <w:proofErr w:type="spellStart"/>
      <w:r w:rsidRPr="006E14F8">
        <w:rPr>
          <w:rFonts w:ascii="Noto Serif" w:hAnsi="Noto Serif" w:cs="Noto Serif"/>
          <w:i/>
          <w:color w:val="000000"/>
          <w:sz w:val="20"/>
          <w:szCs w:val="20"/>
          <w:shd w:val="clear" w:color="auto" w:fill="FFFFFF"/>
        </w:rPr>
        <w:t>tumour</w:t>
      </w:r>
      <w:proofErr w:type="spellEnd"/>
      <w:r w:rsidRPr="006E14F8">
        <w:rPr>
          <w:rFonts w:ascii="Noto Serif" w:hAnsi="Noto Serif" w:cs="Noto Serif"/>
          <w:i/>
          <w:color w:val="000000"/>
          <w:sz w:val="20"/>
          <w:szCs w:val="20"/>
          <w:shd w:val="clear" w:color="auto" w:fill="FFFFFF"/>
        </w:rPr>
        <w:t xml:space="preserve"> microenvironment limits T cell effector function</w:t>
      </w:r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. </w:t>
      </w:r>
      <w:r w:rsidRPr="006E14F8">
        <w:rPr>
          <w:rFonts w:ascii="Noto Serif" w:hAnsi="Noto Serif" w:cs="Noto Serif"/>
          <w:b/>
          <w:color w:val="000000"/>
          <w:sz w:val="20"/>
          <w:szCs w:val="20"/>
          <w:shd w:val="clear" w:color="auto" w:fill="FFFFFF"/>
        </w:rPr>
        <w:t>Nature</w:t>
      </w:r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. 2016</w:t>
      </w:r>
      <w:r w:rsid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.</w:t>
      </w:r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</w:t>
      </w:r>
      <w:r w:rsidR="006E14F8"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PMID: 27626381</w:t>
      </w:r>
    </w:p>
    <w:p w:rsidR="00134580" w:rsidRPr="00197390" w:rsidRDefault="00134580" w:rsidP="00134580">
      <w:pPr>
        <w:rPr>
          <w:rFonts w:ascii="Noto Serif" w:hAnsi="Noto Serif" w:cs="Noto Serif"/>
          <w:color w:val="000000" w:themeColor="text1"/>
          <w:sz w:val="20"/>
          <w:szCs w:val="20"/>
        </w:rPr>
      </w:pPr>
    </w:p>
    <w:p w:rsidR="00134580" w:rsidRPr="006E14F8" w:rsidRDefault="00134580" w:rsidP="00134580">
      <w:pPr>
        <w:pStyle w:val="ListParagraph"/>
        <w:numPr>
          <w:ilvl w:val="0"/>
          <w:numId w:val="2"/>
        </w:numPr>
        <w:rPr>
          <w:rFonts w:ascii="Noto Serif" w:hAnsi="Noto Serif" w:cs="Noto Serif"/>
          <w:color w:val="000000" w:themeColor="text1"/>
          <w:sz w:val="20"/>
          <w:szCs w:val="20"/>
        </w:rPr>
      </w:pPr>
      <w:r w:rsidRPr="006E14F8">
        <w:rPr>
          <w:rFonts w:ascii="Noto Serif" w:hAnsi="Noto Serif" w:cs="Noto Serif"/>
          <w:sz w:val="20"/>
          <w:szCs w:val="20"/>
          <w:lang w:val="en"/>
        </w:rPr>
        <w:t xml:space="preserve">Yamamoto TN, Lee PH, </w:t>
      </w:r>
      <w:proofErr w:type="spellStart"/>
      <w:r w:rsidRPr="006E14F8">
        <w:rPr>
          <w:rFonts w:ascii="Noto Serif" w:hAnsi="Noto Serif" w:cs="Noto Serif"/>
          <w:sz w:val="20"/>
          <w:szCs w:val="20"/>
          <w:lang w:val="en"/>
        </w:rPr>
        <w:t>Vodnala</w:t>
      </w:r>
      <w:proofErr w:type="spellEnd"/>
      <w:r w:rsidRPr="006E14F8">
        <w:rPr>
          <w:rFonts w:ascii="Noto Serif" w:hAnsi="Noto Serif" w:cs="Noto Serif"/>
          <w:sz w:val="20"/>
          <w:szCs w:val="20"/>
          <w:lang w:val="en"/>
        </w:rPr>
        <w:t xml:space="preserve"> SK, </w:t>
      </w:r>
      <w:proofErr w:type="spellStart"/>
      <w:r w:rsidRPr="006E14F8">
        <w:rPr>
          <w:rFonts w:ascii="Noto Serif" w:hAnsi="Noto Serif" w:cs="Noto Serif"/>
          <w:sz w:val="20"/>
          <w:szCs w:val="20"/>
          <w:lang w:val="en"/>
        </w:rPr>
        <w:t>Gurusamy</w:t>
      </w:r>
      <w:proofErr w:type="spellEnd"/>
      <w:r w:rsidRPr="006E14F8">
        <w:rPr>
          <w:rFonts w:ascii="Noto Serif" w:hAnsi="Noto Serif" w:cs="Noto Serif"/>
          <w:sz w:val="20"/>
          <w:szCs w:val="20"/>
          <w:lang w:val="en"/>
        </w:rPr>
        <w:t xml:space="preserve"> D, </w:t>
      </w:r>
      <w:proofErr w:type="spellStart"/>
      <w:r w:rsidRPr="006E14F8">
        <w:rPr>
          <w:rFonts w:ascii="Noto Serif" w:hAnsi="Noto Serif" w:cs="Noto Serif"/>
          <w:sz w:val="20"/>
          <w:szCs w:val="20"/>
          <w:lang w:val="en"/>
        </w:rPr>
        <w:t>Kishton</w:t>
      </w:r>
      <w:proofErr w:type="spellEnd"/>
      <w:r w:rsidRPr="006E14F8">
        <w:rPr>
          <w:rFonts w:ascii="Noto Serif" w:hAnsi="Noto Serif" w:cs="Noto Serif"/>
          <w:sz w:val="20"/>
          <w:szCs w:val="20"/>
          <w:lang w:val="en"/>
        </w:rPr>
        <w:t xml:space="preserve"> RJ, Yu Z, </w:t>
      </w:r>
      <w:proofErr w:type="spellStart"/>
      <w:r w:rsidRPr="006E14F8">
        <w:rPr>
          <w:rFonts w:ascii="Noto Serif" w:hAnsi="Noto Serif" w:cs="Noto Serif"/>
          <w:sz w:val="20"/>
          <w:szCs w:val="20"/>
          <w:lang w:val="en"/>
        </w:rPr>
        <w:t>Eidizadeh</w:t>
      </w:r>
      <w:proofErr w:type="spellEnd"/>
      <w:r w:rsidRPr="006E14F8">
        <w:rPr>
          <w:rFonts w:ascii="Noto Serif" w:hAnsi="Noto Serif" w:cs="Noto Serif"/>
          <w:sz w:val="20"/>
          <w:szCs w:val="20"/>
          <w:lang w:val="en"/>
        </w:rPr>
        <w:t xml:space="preserve"> A, </w:t>
      </w:r>
      <w:r w:rsidRPr="006E14F8">
        <w:rPr>
          <w:rFonts w:ascii="Noto Serif" w:hAnsi="Noto Serif" w:cs="Noto Serif"/>
          <w:b/>
          <w:bCs/>
          <w:sz w:val="20"/>
          <w:szCs w:val="20"/>
          <w:lang w:val="en"/>
        </w:rPr>
        <w:t>Eil R</w:t>
      </w:r>
      <w:r w:rsidRPr="006E14F8">
        <w:rPr>
          <w:rFonts w:ascii="Noto Serif" w:hAnsi="Noto Serif" w:cs="Noto Serif"/>
          <w:bCs/>
          <w:sz w:val="20"/>
          <w:szCs w:val="20"/>
          <w:lang w:val="en"/>
        </w:rPr>
        <w:t>,</w:t>
      </w:r>
      <w:r w:rsidR="006E14F8">
        <w:rPr>
          <w:rFonts w:ascii="Noto Serif" w:hAnsi="Noto Serif" w:cs="Noto Serif"/>
          <w:bCs/>
          <w:sz w:val="20"/>
          <w:szCs w:val="20"/>
          <w:lang w:val="en"/>
        </w:rPr>
        <w:t xml:space="preserve"> </w:t>
      </w:r>
      <w:proofErr w:type="spellStart"/>
      <w:r w:rsidR="006E14F8" w:rsidRPr="006E14F8">
        <w:rPr>
          <w:rFonts w:ascii="Noto Serif" w:hAnsi="Noto Serif" w:cs="Noto Serif"/>
          <w:bCs/>
          <w:sz w:val="20"/>
          <w:szCs w:val="20"/>
          <w:lang w:val="en"/>
        </w:rPr>
        <w:t>Fioravanti</w:t>
      </w:r>
      <w:proofErr w:type="spellEnd"/>
      <w:r w:rsidR="006E14F8" w:rsidRPr="006E14F8">
        <w:rPr>
          <w:rFonts w:ascii="Noto Serif" w:hAnsi="Noto Serif" w:cs="Noto Serif"/>
          <w:bCs/>
          <w:sz w:val="20"/>
          <w:szCs w:val="20"/>
          <w:lang w:val="en"/>
        </w:rPr>
        <w:t xml:space="preserve"> J, </w:t>
      </w:r>
      <w:proofErr w:type="spellStart"/>
      <w:r w:rsidR="006E14F8" w:rsidRPr="006E14F8">
        <w:rPr>
          <w:rFonts w:ascii="Noto Serif" w:hAnsi="Noto Serif" w:cs="Noto Serif"/>
          <w:bCs/>
          <w:sz w:val="20"/>
          <w:szCs w:val="20"/>
          <w:lang w:val="en"/>
        </w:rPr>
        <w:t>Gattinoni</w:t>
      </w:r>
      <w:proofErr w:type="spellEnd"/>
      <w:r w:rsidR="006E14F8" w:rsidRPr="006E14F8">
        <w:rPr>
          <w:rFonts w:ascii="Noto Serif" w:hAnsi="Noto Serif" w:cs="Noto Serif"/>
          <w:bCs/>
          <w:sz w:val="20"/>
          <w:szCs w:val="20"/>
          <w:lang w:val="en"/>
        </w:rPr>
        <w:t xml:space="preserve"> L, </w:t>
      </w:r>
      <w:proofErr w:type="spellStart"/>
      <w:r w:rsidR="006E14F8" w:rsidRPr="006E14F8">
        <w:rPr>
          <w:rFonts w:ascii="Noto Serif" w:hAnsi="Noto Serif" w:cs="Noto Serif"/>
          <w:bCs/>
          <w:sz w:val="20"/>
          <w:szCs w:val="20"/>
          <w:lang w:val="en"/>
        </w:rPr>
        <w:t>Kochenderfer</w:t>
      </w:r>
      <w:proofErr w:type="spellEnd"/>
      <w:r w:rsidR="006E14F8" w:rsidRPr="006E14F8">
        <w:rPr>
          <w:rFonts w:ascii="Noto Serif" w:hAnsi="Noto Serif" w:cs="Noto Serif"/>
          <w:bCs/>
          <w:sz w:val="20"/>
          <w:szCs w:val="20"/>
          <w:lang w:val="en"/>
        </w:rPr>
        <w:t xml:space="preserve"> JN, Fry TJ, </w:t>
      </w:r>
      <w:proofErr w:type="spellStart"/>
      <w:r w:rsidR="006E14F8" w:rsidRPr="006E14F8">
        <w:rPr>
          <w:rFonts w:ascii="Noto Serif" w:hAnsi="Noto Serif" w:cs="Noto Serif"/>
          <w:bCs/>
          <w:sz w:val="20"/>
          <w:szCs w:val="20"/>
          <w:lang w:val="en"/>
        </w:rPr>
        <w:t>Aksoy</w:t>
      </w:r>
      <w:proofErr w:type="spellEnd"/>
      <w:r w:rsidR="006E14F8" w:rsidRPr="006E14F8">
        <w:rPr>
          <w:rFonts w:ascii="Noto Serif" w:hAnsi="Noto Serif" w:cs="Noto Serif"/>
          <w:bCs/>
          <w:sz w:val="20"/>
          <w:szCs w:val="20"/>
          <w:lang w:val="en"/>
        </w:rPr>
        <w:t xml:space="preserve"> BA, </w:t>
      </w:r>
      <w:proofErr w:type="spellStart"/>
      <w:r w:rsidR="006E14F8" w:rsidRPr="006E14F8">
        <w:rPr>
          <w:rFonts w:ascii="Noto Serif" w:hAnsi="Noto Serif" w:cs="Noto Serif"/>
          <w:bCs/>
          <w:sz w:val="20"/>
          <w:szCs w:val="20"/>
          <w:lang w:val="en"/>
        </w:rPr>
        <w:t>Hammerbacher</w:t>
      </w:r>
      <w:proofErr w:type="spellEnd"/>
      <w:r w:rsidR="006E14F8" w:rsidRPr="006E14F8">
        <w:rPr>
          <w:rFonts w:ascii="Noto Serif" w:hAnsi="Noto Serif" w:cs="Noto Serif"/>
          <w:bCs/>
          <w:sz w:val="20"/>
          <w:szCs w:val="20"/>
          <w:lang w:val="en"/>
        </w:rPr>
        <w:t xml:space="preserve"> JE, Cruz AC, Siegel RM, </w:t>
      </w:r>
      <w:proofErr w:type="spellStart"/>
      <w:r w:rsidR="006E14F8" w:rsidRPr="006E14F8">
        <w:rPr>
          <w:rFonts w:ascii="Noto Serif" w:hAnsi="Noto Serif" w:cs="Noto Serif"/>
          <w:bCs/>
          <w:sz w:val="20"/>
          <w:szCs w:val="20"/>
          <w:lang w:val="en"/>
        </w:rPr>
        <w:t>Restifo</w:t>
      </w:r>
      <w:proofErr w:type="spellEnd"/>
      <w:r w:rsidR="006E14F8" w:rsidRPr="006E14F8">
        <w:rPr>
          <w:rFonts w:ascii="Noto Serif" w:hAnsi="Noto Serif" w:cs="Noto Serif"/>
          <w:bCs/>
          <w:sz w:val="20"/>
          <w:szCs w:val="20"/>
          <w:lang w:val="en"/>
        </w:rPr>
        <w:t xml:space="preserve"> NP, Klebanoff CA.</w:t>
      </w:r>
      <w:r w:rsidR="006E14F8">
        <w:rPr>
          <w:rFonts w:ascii="Noto Serif" w:hAnsi="Noto Serif" w:cs="Noto Serif"/>
          <w:b/>
          <w:bCs/>
          <w:sz w:val="20"/>
          <w:szCs w:val="20"/>
          <w:lang w:val="en"/>
        </w:rPr>
        <w:t xml:space="preserve"> </w:t>
      </w:r>
      <w:r w:rsidRPr="006E14F8">
        <w:rPr>
          <w:rFonts w:ascii="Noto Serif" w:hAnsi="Noto Serif" w:cs="Noto Serif"/>
          <w:bCs/>
          <w:sz w:val="20"/>
          <w:szCs w:val="20"/>
          <w:lang w:val="en"/>
        </w:rPr>
        <w:t>.</w:t>
      </w:r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</w:t>
      </w:r>
      <w:r w:rsidRPr="006E14F8">
        <w:rPr>
          <w:rFonts w:ascii="Noto Serif" w:hAnsi="Noto Serif" w:cs="Noto Serif"/>
          <w:i/>
          <w:sz w:val="20"/>
          <w:szCs w:val="20"/>
          <w:lang w:val="en"/>
        </w:rPr>
        <w:t>T cells genetically engineered to overcome death sig</w:t>
      </w:r>
      <w:r w:rsidR="00197390" w:rsidRPr="006E14F8">
        <w:rPr>
          <w:rFonts w:ascii="Noto Serif" w:hAnsi="Noto Serif" w:cs="Noto Serif"/>
          <w:i/>
          <w:sz w:val="20"/>
          <w:szCs w:val="20"/>
          <w:lang w:val="en"/>
        </w:rPr>
        <w:t xml:space="preserve">naling enhance adoptive cancer </w:t>
      </w:r>
      <w:r w:rsidRPr="006E14F8">
        <w:rPr>
          <w:rFonts w:ascii="Noto Serif" w:hAnsi="Noto Serif" w:cs="Noto Serif"/>
          <w:i/>
          <w:sz w:val="20"/>
          <w:szCs w:val="20"/>
          <w:lang w:val="en"/>
        </w:rPr>
        <w:t>immunotherapy</w:t>
      </w:r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. </w:t>
      </w:r>
      <w:r w:rsidRPr="006E14F8">
        <w:rPr>
          <w:rFonts w:ascii="Noto Serif" w:hAnsi="Noto Serif" w:cs="Noto Serif"/>
          <w:b/>
          <w:sz w:val="20"/>
          <w:szCs w:val="20"/>
          <w:lang w:val="en"/>
        </w:rPr>
        <w:t xml:space="preserve">J </w:t>
      </w:r>
      <w:proofErr w:type="spellStart"/>
      <w:r w:rsidRPr="006E14F8">
        <w:rPr>
          <w:rFonts w:ascii="Noto Serif" w:hAnsi="Noto Serif" w:cs="Noto Serif"/>
          <w:b/>
          <w:sz w:val="20"/>
          <w:szCs w:val="20"/>
          <w:lang w:val="en"/>
        </w:rPr>
        <w:t>Clin</w:t>
      </w:r>
      <w:proofErr w:type="spellEnd"/>
      <w:r w:rsidRPr="006E14F8">
        <w:rPr>
          <w:rFonts w:ascii="Noto Serif" w:hAnsi="Noto Serif" w:cs="Noto Serif"/>
          <w:b/>
          <w:sz w:val="20"/>
          <w:szCs w:val="20"/>
          <w:lang w:val="en"/>
        </w:rPr>
        <w:t xml:space="preserve"> Invest. </w:t>
      </w:r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2019</w:t>
      </w:r>
      <w:r w:rsid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. </w:t>
      </w:r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</w:t>
      </w:r>
      <w:r w:rsidR="006E14F8"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PMID: 30694219</w:t>
      </w:r>
    </w:p>
    <w:p w:rsidR="006E14F8" w:rsidRPr="006E14F8" w:rsidRDefault="006E14F8" w:rsidP="006E14F8">
      <w:pPr>
        <w:pStyle w:val="ListParagraph"/>
        <w:rPr>
          <w:rFonts w:ascii="Noto Serif" w:hAnsi="Noto Serif" w:cs="Noto Serif"/>
          <w:color w:val="000000" w:themeColor="text1"/>
          <w:sz w:val="20"/>
          <w:szCs w:val="20"/>
        </w:rPr>
      </w:pPr>
    </w:p>
    <w:p w:rsidR="00134580" w:rsidRPr="006E14F8" w:rsidRDefault="00134580" w:rsidP="006E14F8">
      <w:pPr>
        <w:pStyle w:val="ListParagraph"/>
        <w:numPr>
          <w:ilvl w:val="0"/>
          <w:numId w:val="2"/>
        </w:numPr>
        <w:rPr>
          <w:rFonts w:ascii="Noto Serif" w:hAnsi="Noto Serif" w:cs="Noto Serif"/>
          <w:b/>
          <w:i/>
          <w:color w:val="000000" w:themeColor="text1"/>
          <w:sz w:val="20"/>
          <w:szCs w:val="20"/>
          <w:u w:val="single"/>
        </w:rPr>
      </w:pPr>
      <w:r w:rsidRPr="006E14F8">
        <w:rPr>
          <w:rFonts w:ascii="Noto Serif" w:hAnsi="Noto Serif" w:cs="Noto Serif"/>
          <w:sz w:val="20"/>
          <w:szCs w:val="20"/>
        </w:rPr>
        <w:t xml:space="preserve">Klebanoff CA, Crompton JG, </w:t>
      </w:r>
      <w:proofErr w:type="spellStart"/>
      <w:r w:rsidRPr="006E14F8">
        <w:rPr>
          <w:rFonts w:ascii="Noto Serif" w:hAnsi="Noto Serif" w:cs="Noto Serif"/>
          <w:sz w:val="20"/>
          <w:szCs w:val="20"/>
        </w:rPr>
        <w:t>Leonardi</w:t>
      </w:r>
      <w:proofErr w:type="spellEnd"/>
      <w:r w:rsidRPr="006E14F8">
        <w:rPr>
          <w:rFonts w:ascii="Noto Serif" w:hAnsi="Noto Serif" w:cs="Noto Serif"/>
          <w:sz w:val="20"/>
          <w:szCs w:val="20"/>
        </w:rPr>
        <w:t xml:space="preserve"> AJ, Yamamoto TN, </w:t>
      </w:r>
      <w:proofErr w:type="spellStart"/>
      <w:r w:rsidRPr="006E14F8">
        <w:rPr>
          <w:rFonts w:ascii="Noto Serif" w:hAnsi="Noto Serif" w:cs="Noto Serif"/>
          <w:sz w:val="20"/>
          <w:szCs w:val="20"/>
        </w:rPr>
        <w:t>Chandran</w:t>
      </w:r>
      <w:proofErr w:type="spellEnd"/>
      <w:r w:rsidRPr="006E14F8">
        <w:rPr>
          <w:rFonts w:ascii="Noto Serif" w:hAnsi="Noto Serif" w:cs="Noto Serif"/>
          <w:sz w:val="20"/>
          <w:szCs w:val="20"/>
        </w:rPr>
        <w:t xml:space="preserve"> SS, </w:t>
      </w:r>
      <w:r w:rsidRPr="006E14F8">
        <w:rPr>
          <w:rFonts w:ascii="Noto Serif" w:hAnsi="Noto Serif" w:cs="Noto Serif"/>
          <w:b/>
          <w:sz w:val="20"/>
          <w:szCs w:val="20"/>
        </w:rPr>
        <w:t>Eil R</w:t>
      </w:r>
      <w:r w:rsidRPr="006E14F8">
        <w:rPr>
          <w:rFonts w:ascii="Noto Serif" w:hAnsi="Noto Serif" w:cs="Noto Serif"/>
          <w:sz w:val="20"/>
          <w:szCs w:val="20"/>
        </w:rPr>
        <w:t xml:space="preserve">, </w:t>
      </w:r>
      <w:proofErr w:type="spellStart"/>
      <w:r w:rsidR="006E14F8" w:rsidRPr="006E14F8">
        <w:rPr>
          <w:rFonts w:ascii="Noto Serif" w:hAnsi="Noto Serif" w:cs="Noto Serif"/>
          <w:sz w:val="20"/>
          <w:szCs w:val="20"/>
        </w:rPr>
        <w:t>Sukumar</w:t>
      </w:r>
      <w:proofErr w:type="spellEnd"/>
      <w:r w:rsidR="006E14F8" w:rsidRPr="006E14F8">
        <w:rPr>
          <w:rFonts w:ascii="Noto Serif" w:hAnsi="Noto Serif" w:cs="Noto Serif"/>
          <w:sz w:val="20"/>
          <w:szCs w:val="20"/>
        </w:rPr>
        <w:t xml:space="preserve"> M, </w:t>
      </w:r>
      <w:proofErr w:type="spellStart"/>
      <w:r w:rsidR="006E14F8" w:rsidRPr="006E14F8">
        <w:rPr>
          <w:rFonts w:ascii="Noto Serif" w:hAnsi="Noto Serif" w:cs="Noto Serif"/>
          <w:sz w:val="20"/>
          <w:szCs w:val="20"/>
        </w:rPr>
        <w:t>Vodnala</w:t>
      </w:r>
      <w:proofErr w:type="spellEnd"/>
      <w:r w:rsidR="006E14F8" w:rsidRPr="006E14F8">
        <w:rPr>
          <w:rFonts w:ascii="Noto Serif" w:hAnsi="Noto Serif" w:cs="Noto Serif"/>
          <w:sz w:val="20"/>
          <w:szCs w:val="20"/>
        </w:rPr>
        <w:t xml:space="preserve"> SK, Hu J, Ji Y, Clever D, Black MA, </w:t>
      </w:r>
      <w:proofErr w:type="spellStart"/>
      <w:r w:rsidR="006E14F8" w:rsidRPr="006E14F8">
        <w:rPr>
          <w:rFonts w:ascii="Noto Serif" w:hAnsi="Noto Serif" w:cs="Noto Serif"/>
          <w:sz w:val="20"/>
          <w:szCs w:val="20"/>
        </w:rPr>
        <w:t>Gurusamy</w:t>
      </w:r>
      <w:proofErr w:type="spellEnd"/>
      <w:r w:rsidR="006E14F8" w:rsidRPr="006E14F8">
        <w:rPr>
          <w:rFonts w:ascii="Noto Serif" w:hAnsi="Noto Serif" w:cs="Noto Serif"/>
          <w:sz w:val="20"/>
          <w:szCs w:val="20"/>
        </w:rPr>
        <w:t xml:space="preserve"> D, </w:t>
      </w:r>
      <w:proofErr w:type="spellStart"/>
      <w:r w:rsidR="006E14F8" w:rsidRPr="006E14F8">
        <w:rPr>
          <w:rFonts w:ascii="Noto Serif" w:hAnsi="Noto Serif" w:cs="Noto Serif"/>
          <w:sz w:val="20"/>
          <w:szCs w:val="20"/>
        </w:rPr>
        <w:t>Kruhlak</w:t>
      </w:r>
      <w:proofErr w:type="spellEnd"/>
      <w:r w:rsidR="006E14F8" w:rsidRPr="006E14F8">
        <w:rPr>
          <w:rFonts w:ascii="Noto Serif" w:hAnsi="Noto Serif" w:cs="Noto Serif"/>
          <w:sz w:val="20"/>
          <w:szCs w:val="20"/>
        </w:rPr>
        <w:t xml:space="preserve"> MJ, </w:t>
      </w:r>
      <w:proofErr w:type="spellStart"/>
      <w:r w:rsidR="006E14F8" w:rsidRPr="006E14F8">
        <w:rPr>
          <w:rFonts w:ascii="Noto Serif" w:hAnsi="Noto Serif" w:cs="Noto Serif"/>
          <w:sz w:val="20"/>
          <w:szCs w:val="20"/>
        </w:rPr>
        <w:t>Jin</w:t>
      </w:r>
      <w:proofErr w:type="spellEnd"/>
      <w:r w:rsidR="006E14F8" w:rsidRPr="006E14F8">
        <w:rPr>
          <w:rFonts w:ascii="Noto Serif" w:hAnsi="Noto Serif" w:cs="Noto Serif"/>
          <w:sz w:val="20"/>
          <w:szCs w:val="20"/>
        </w:rPr>
        <w:t xml:space="preserve"> P, </w:t>
      </w:r>
      <w:proofErr w:type="spellStart"/>
      <w:r w:rsidR="006E14F8" w:rsidRPr="006E14F8">
        <w:rPr>
          <w:rFonts w:ascii="Noto Serif" w:hAnsi="Noto Serif" w:cs="Noto Serif"/>
          <w:sz w:val="20"/>
          <w:szCs w:val="20"/>
        </w:rPr>
        <w:t>Stroncek</w:t>
      </w:r>
      <w:proofErr w:type="spellEnd"/>
      <w:r w:rsidR="006E14F8" w:rsidRPr="006E14F8">
        <w:rPr>
          <w:rFonts w:ascii="Noto Serif" w:hAnsi="Noto Serif" w:cs="Noto Serif"/>
          <w:sz w:val="20"/>
          <w:szCs w:val="20"/>
        </w:rPr>
        <w:t xml:space="preserve"> DF, </w:t>
      </w:r>
      <w:proofErr w:type="spellStart"/>
      <w:r w:rsidR="006E14F8" w:rsidRPr="006E14F8">
        <w:rPr>
          <w:rFonts w:ascii="Noto Serif" w:hAnsi="Noto Serif" w:cs="Noto Serif"/>
          <w:sz w:val="20"/>
          <w:szCs w:val="20"/>
        </w:rPr>
        <w:t>Gattinoni</w:t>
      </w:r>
      <w:proofErr w:type="spellEnd"/>
      <w:r w:rsidR="006E14F8" w:rsidRPr="006E14F8">
        <w:rPr>
          <w:rFonts w:ascii="Noto Serif" w:hAnsi="Noto Serif" w:cs="Noto Serif"/>
          <w:sz w:val="20"/>
          <w:szCs w:val="20"/>
        </w:rPr>
        <w:t xml:space="preserve"> L, Feldman SA, </w:t>
      </w:r>
      <w:proofErr w:type="spellStart"/>
      <w:r w:rsidR="006E14F8" w:rsidRPr="006E14F8">
        <w:rPr>
          <w:rFonts w:ascii="Noto Serif" w:hAnsi="Noto Serif" w:cs="Noto Serif"/>
          <w:sz w:val="20"/>
          <w:szCs w:val="20"/>
        </w:rPr>
        <w:t>Restifo</w:t>
      </w:r>
      <w:proofErr w:type="spellEnd"/>
      <w:r w:rsidR="006E14F8" w:rsidRPr="006E14F8">
        <w:rPr>
          <w:rFonts w:ascii="Noto Serif" w:hAnsi="Noto Serif" w:cs="Noto Serif"/>
          <w:sz w:val="20"/>
          <w:szCs w:val="20"/>
        </w:rPr>
        <w:t xml:space="preserve"> NP</w:t>
      </w:r>
      <w:r w:rsidRPr="006E14F8">
        <w:rPr>
          <w:rFonts w:ascii="Noto Serif" w:hAnsi="Noto Serif" w:cs="Noto Serif"/>
          <w:sz w:val="20"/>
          <w:szCs w:val="20"/>
        </w:rPr>
        <w:t xml:space="preserve">. </w:t>
      </w:r>
      <w:r w:rsidRPr="006E14F8">
        <w:rPr>
          <w:rFonts w:ascii="Noto Serif" w:hAnsi="Noto Serif" w:cs="Noto Serif"/>
          <w:i/>
          <w:sz w:val="20"/>
          <w:szCs w:val="20"/>
        </w:rPr>
        <w:t>Inhibition of AKT signaling uncouples T cell differentiation from expansion for receptor-engineered adoptive immunotherapy.</w:t>
      </w:r>
      <w:r w:rsidRPr="006E14F8">
        <w:rPr>
          <w:rStyle w:val="Hyperlink"/>
          <w:rFonts w:ascii="Noto Serif" w:hAnsi="Noto Serif" w:cs="Noto Serif"/>
          <w:sz w:val="20"/>
          <w:szCs w:val="20"/>
          <w:u w:val="none"/>
        </w:rPr>
        <w:t xml:space="preserve"> </w:t>
      </w:r>
      <w:r w:rsidRPr="006E14F8">
        <w:rPr>
          <w:rStyle w:val="jrnl"/>
          <w:rFonts w:ascii="Noto Serif" w:hAnsi="Noto Serif" w:cs="Noto Serif"/>
          <w:b/>
          <w:sz w:val="20"/>
          <w:szCs w:val="20"/>
        </w:rPr>
        <w:t>JCI Insight</w:t>
      </w:r>
      <w:r w:rsidRPr="006E14F8">
        <w:rPr>
          <w:rFonts w:ascii="Noto Serif" w:hAnsi="Noto Serif" w:cs="Noto Serif"/>
          <w:sz w:val="20"/>
          <w:szCs w:val="20"/>
        </w:rPr>
        <w:t xml:space="preserve"> 2017</w:t>
      </w:r>
      <w:r w:rsidR="00197390" w:rsidRPr="006E14F8">
        <w:rPr>
          <w:rFonts w:ascii="Noto Serif" w:hAnsi="Noto Serif" w:cs="Noto Serif"/>
          <w:sz w:val="20"/>
          <w:szCs w:val="20"/>
        </w:rPr>
        <w:t xml:space="preserve">. </w:t>
      </w:r>
      <w:r w:rsidR="006E14F8" w:rsidRPr="006E14F8">
        <w:rPr>
          <w:rFonts w:ascii="Noto Serif" w:hAnsi="Noto Serif" w:cs="Noto Serif"/>
          <w:sz w:val="20"/>
          <w:szCs w:val="20"/>
        </w:rPr>
        <w:t>PMID: 29212954</w:t>
      </w:r>
    </w:p>
    <w:p w:rsidR="00134580" w:rsidRPr="00197390" w:rsidRDefault="00134580" w:rsidP="00134580">
      <w:pPr>
        <w:rPr>
          <w:rFonts w:ascii="Noto Serif" w:hAnsi="Noto Serif" w:cs="Noto Serif"/>
          <w:b/>
          <w:color w:val="000000" w:themeColor="text1"/>
          <w:sz w:val="20"/>
          <w:szCs w:val="20"/>
          <w:u w:val="single"/>
        </w:rPr>
      </w:pPr>
    </w:p>
    <w:p w:rsidR="00134580" w:rsidRPr="006E14F8" w:rsidRDefault="00134580" w:rsidP="006E14F8">
      <w:pPr>
        <w:pStyle w:val="ListParagraph"/>
        <w:numPr>
          <w:ilvl w:val="0"/>
          <w:numId w:val="2"/>
        </w:numPr>
        <w:rPr>
          <w:rFonts w:ascii="Noto Serif" w:hAnsi="Noto Serif" w:cs="Noto Serif"/>
          <w:color w:val="000000" w:themeColor="text1"/>
          <w:sz w:val="20"/>
          <w:szCs w:val="20"/>
        </w:rPr>
      </w:pPr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Patel SJ, </w:t>
      </w:r>
      <w:proofErr w:type="spellStart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>Sanjana</w:t>
      </w:r>
      <w:proofErr w:type="spellEnd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NE, </w:t>
      </w:r>
      <w:proofErr w:type="spellStart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>Kishton</w:t>
      </w:r>
      <w:proofErr w:type="spellEnd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RJ, </w:t>
      </w:r>
      <w:proofErr w:type="spellStart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>Eidizadeh</w:t>
      </w:r>
      <w:proofErr w:type="spellEnd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A, </w:t>
      </w:r>
      <w:proofErr w:type="spellStart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>Vodnala</w:t>
      </w:r>
      <w:proofErr w:type="spellEnd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SK, Cam M, Gartner JJ, </w:t>
      </w:r>
      <w:proofErr w:type="spellStart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>Jia</w:t>
      </w:r>
      <w:proofErr w:type="spellEnd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L, Steinberg SM, Yamamoto TN, Merchant AS, Mehta GU, </w:t>
      </w:r>
      <w:proofErr w:type="spellStart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>Chichura</w:t>
      </w:r>
      <w:proofErr w:type="spellEnd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A, </w:t>
      </w:r>
      <w:proofErr w:type="spellStart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>Shalem</w:t>
      </w:r>
      <w:proofErr w:type="spellEnd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O, Tran E, </w:t>
      </w:r>
      <w:r w:rsidRPr="006E14F8">
        <w:rPr>
          <w:rFonts w:ascii="Noto Serif" w:hAnsi="Noto Serif" w:cs="Noto Serif"/>
          <w:b/>
          <w:color w:val="000000" w:themeColor="text1"/>
          <w:sz w:val="20"/>
          <w:szCs w:val="20"/>
        </w:rPr>
        <w:t>Eil R</w:t>
      </w:r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, </w:t>
      </w:r>
      <w:proofErr w:type="spellStart"/>
      <w:r w:rsidR="006E14F8" w:rsidRPr="006E14F8">
        <w:rPr>
          <w:rFonts w:ascii="Noto Serif" w:hAnsi="Noto Serif" w:cs="Noto Serif"/>
          <w:color w:val="000000" w:themeColor="text1"/>
          <w:sz w:val="20"/>
          <w:szCs w:val="20"/>
        </w:rPr>
        <w:t>Sukumar</w:t>
      </w:r>
      <w:proofErr w:type="spellEnd"/>
      <w:r w:rsidR="006E14F8"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M, </w:t>
      </w:r>
      <w:proofErr w:type="spellStart"/>
      <w:r w:rsidR="006E14F8" w:rsidRPr="006E14F8">
        <w:rPr>
          <w:rFonts w:ascii="Noto Serif" w:hAnsi="Noto Serif" w:cs="Noto Serif"/>
          <w:color w:val="000000" w:themeColor="text1"/>
          <w:sz w:val="20"/>
          <w:szCs w:val="20"/>
        </w:rPr>
        <w:t>Guijarro</w:t>
      </w:r>
      <w:proofErr w:type="spellEnd"/>
      <w:r w:rsidR="006E14F8"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EP, Day CP, Robbins P, Feldman S, </w:t>
      </w:r>
      <w:proofErr w:type="spellStart"/>
      <w:r w:rsidR="006E14F8" w:rsidRPr="006E14F8">
        <w:rPr>
          <w:rFonts w:ascii="Noto Serif" w:hAnsi="Noto Serif" w:cs="Noto Serif"/>
          <w:color w:val="000000" w:themeColor="text1"/>
          <w:sz w:val="20"/>
          <w:szCs w:val="20"/>
        </w:rPr>
        <w:t>Merlino</w:t>
      </w:r>
      <w:proofErr w:type="spellEnd"/>
      <w:r w:rsidR="006E14F8"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G, Zhang F, </w:t>
      </w:r>
      <w:proofErr w:type="spellStart"/>
      <w:r w:rsidR="006E14F8" w:rsidRPr="006E14F8">
        <w:rPr>
          <w:rFonts w:ascii="Noto Serif" w:hAnsi="Noto Serif" w:cs="Noto Serif"/>
          <w:color w:val="000000" w:themeColor="text1"/>
          <w:sz w:val="20"/>
          <w:szCs w:val="20"/>
        </w:rPr>
        <w:t>Restifo</w:t>
      </w:r>
      <w:proofErr w:type="spellEnd"/>
      <w:r w:rsidR="006E14F8"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NP</w:t>
      </w:r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. </w:t>
      </w:r>
      <w:r w:rsidRPr="006E14F8">
        <w:rPr>
          <w:rFonts w:ascii="Noto Serif" w:hAnsi="Noto Serif" w:cs="Noto Serif"/>
          <w:i/>
          <w:color w:val="000000" w:themeColor="text1"/>
          <w:sz w:val="20"/>
          <w:szCs w:val="20"/>
        </w:rPr>
        <w:t xml:space="preserve">Identification of essential genes for cancer immunotherapy. </w:t>
      </w:r>
      <w:r w:rsidRPr="006E14F8">
        <w:rPr>
          <w:rStyle w:val="jrnl"/>
          <w:rFonts w:ascii="Noto Serif" w:hAnsi="Noto Serif" w:cs="Noto Serif"/>
          <w:b/>
          <w:sz w:val="20"/>
          <w:szCs w:val="20"/>
        </w:rPr>
        <w:t>Nature</w:t>
      </w:r>
      <w:r w:rsidRPr="006E14F8">
        <w:rPr>
          <w:rFonts w:ascii="Noto Serif" w:hAnsi="Noto Serif" w:cs="Noto Serif"/>
          <w:sz w:val="20"/>
          <w:szCs w:val="20"/>
        </w:rPr>
        <w:t>. 2017</w:t>
      </w:r>
      <w:r w:rsidR="006E14F8">
        <w:rPr>
          <w:rFonts w:ascii="Noto Serif" w:hAnsi="Noto Serif" w:cs="Noto Serif"/>
          <w:sz w:val="20"/>
          <w:szCs w:val="20"/>
        </w:rPr>
        <w:t xml:space="preserve">. </w:t>
      </w:r>
      <w:r w:rsidRPr="006E14F8">
        <w:rPr>
          <w:rFonts w:ascii="Noto Serif" w:hAnsi="Noto Serif" w:cs="Noto Serif"/>
          <w:sz w:val="20"/>
          <w:szCs w:val="20"/>
        </w:rPr>
        <w:t xml:space="preserve"> </w:t>
      </w:r>
      <w:r w:rsidR="006E14F8" w:rsidRPr="006E14F8">
        <w:rPr>
          <w:rFonts w:ascii="Noto Serif" w:hAnsi="Noto Serif" w:cs="Noto Serif"/>
          <w:sz w:val="20"/>
          <w:szCs w:val="20"/>
        </w:rPr>
        <w:t>PMID: 28783722</w:t>
      </w:r>
    </w:p>
    <w:p w:rsidR="00134580" w:rsidRPr="00197390" w:rsidRDefault="00134580" w:rsidP="00134580">
      <w:pPr>
        <w:rPr>
          <w:rFonts w:ascii="Noto Serif" w:hAnsi="Noto Serif" w:cs="Noto Serif"/>
          <w:b/>
          <w:color w:val="000000" w:themeColor="text1"/>
          <w:sz w:val="20"/>
          <w:szCs w:val="20"/>
          <w:u w:val="single"/>
        </w:rPr>
      </w:pPr>
    </w:p>
    <w:p w:rsidR="00134580" w:rsidRPr="006E14F8" w:rsidRDefault="00134580" w:rsidP="006E14F8">
      <w:pPr>
        <w:pStyle w:val="ListParagraph"/>
        <w:numPr>
          <w:ilvl w:val="0"/>
          <w:numId w:val="2"/>
        </w:numPr>
        <w:rPr>
          <w:rFonts w:ascii="Noto Serif" w:hAnsi="Noto Serif" w:cs="Noto Serif"/>
          <w:color w:val="000000" w:themeColor="text1"/>
          <w:sz w:val="20"/>
          <w:szCs w:val="20"/>
        </w:rPr>
      </w:pPr>
      <w:proofErr w:type="spellStart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>Gurusamy</w:t>
      </w:r>
      <w:proofErr w:type="spellEnd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D, Clever D, </w:t>
      </w:r>
      <w:r w:rsidRPr="006E14F8">
        <w:rPr>
          <w:rFonts w:ascii="Noto Serif" w:hAnsi="Noto Serif" w:cs="Noto Serif"/>
          <w:b/>
          <w:color w:val="000000" w:themeColor="text1"/>
          <w:sz w:val="20"/>
          <w:szCs w:val="20"/>
        </w:rPr>
        <w:t>Eil R</w:t>
      </w:r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, </w:t>
      </w:r>
      <w:proofErr w:type="spellStart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>Restifo</w:t>
      </w:r>
      <w:proofErr w:type="spellEnd"/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NP. </w:t>
      </w:r>
      <w:r w:rsidRPr="006E14F8">
        <w:rPr>
          <w:rFonts w:ascii="Noto Serif" w:hAnsi="Noto Serif" w:cs="Noto Serif"/>
          <w:i/>
          <w:color w:val="000000" w:themeColor="text1"/>
          <w:sz w:val="20"/>
          <w:szCs w:val="20"/>
        </w:rPr>
        <w:t xml:space="preserve">Novel “Elements” of Immune Suppression within the Tumor </w:t>
      </w:r>
      <w:proofErr w:type="spellStart"/>
      <w:r w:rsidRPr="006E14F8">
        <w:rPr>
          <w:rFonts w:ascii="Noto Serif" w:hAnsi="Noto Serif" w:cs="Noto Serif"/>
          <w:i/>
          <w:color w:val="000000" w:themeColor="text1"/>
          <w:sz w:val="20"/>
          <w:szCs w:val="20"/>
        </w:rPr>
        <w:t>Microvenvironment</w:t>
      </w:r>
      <w:proofErr w:type="spellEnd"/>
      <w:r w:rsidRPr="006E14F8">
        <w:rPr>
          <w:rFonts w:ascii="Noto Serif" w:hAnsi="Noto Serif" w:cs="Noto Serif"/>
          <w:i/>
          <w:color w:val="000000" w:themeColor="text1"/>
          <w:sz w:val="20"/>
          <w:szCs w:val="20"/>
        </w:rPr>
        <w:t xml:space="preserve">. </w:t>
      </w:r>
      <w:r w:rsidRPr="006E14F8">
        <w:rPr>
          <w:rFonts w:ascii="Noto Serif" w:hAnsi="Noto Serif" w:cs="Noto Serif"/>
          <w:b/>
          <w:color w:val="000000" w:themeColor="text1"/>
          <w:sz w:val="20"/>
          <w:szCs w:val="20"/>
        </w:rPr>
        <w:t xml:space="preserve">Cancel </w:t>
      </w:r>
      <w:proofErr w:type="spellStart"/>
      <w:r w:rsidRPr="006E14F8">
        <w:rPr>
          <w:rFonts w:ascii="Noto Serif" w:hAnsi="Noto Serif" w:cs="Noto Serif"/>
          <w:b/>
          <w:color w:val="000000" w:themeColor="text1"/>
          <w:sz w:val="20"/>
          <w:szCs w:val="20"/>
        </w:rPr>
        <w:t>Immunol</w:t>
      </w:r>
      <w:proofErr w:type="spellEnd"/>
      <w:r w:rsidRPr="006E14F8">
        <w:rPr>
          <w:rFonts w:ascii="Noto Serif" w:hAnsi="Noto Serif" w:cs="Noto Serif"/>
          <w:b/>
          <w:color w:val="000000" w:themeColor="text1"/>
          <w:sz w:val="20"/>
          <w:szCs w:val="20"/>
        </w:rPr>
        <w:t xml:space="preserve"> Res</w:t>
      </w:r>
      <w:r w:rsidRPr="006E14F8">
        <w:rPr>
          <w:rFonts w:ascii="Noto Serif" w:hAnsi="Noto Serif" w:cs="Noto Serif"/>
          <w:color w:val="000000" w:themeColor="text1"/>
          <w:sz w:val="20"/>
          <w:szCs w:val="20"/>
        </w:rPr>
        <w:t>. 2017</w:t>
      </w:r>
      <w:r w:rsid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. </w:t>
      </w:r>
      <w:r w:rsidRPr="006E14F8">
        <w:rPr>
          <w:rFonts w:ascii="Noto Serif" w:hAnsi="Noto Serif" w:cs="Noto Serif"/>
          <w:color w:val="000000" w:themeColor="text1"/>
          <w:sz w:val="20"/>
          <w:szCs w:val="20"/>
        </w:rPr>
        <w:t xml:space="preserve"> </w:t>
      </w:r>
      <w:r w:rsidR="006E14F8" w:rsidRPr="006E14F8">
        <w:rPr>
          <w:rFonts w:ascii="Noto Serif" w:hAnsi="Noto Serif" w:cs="Noto Serif"/>
          <w:color w:val="000000" w:themeColor="text1"/>
          <w:sz w:val="20"/>
          <w:szCs w:val="20"/>
        </w:rPr>
        <w:t>PMID: 28576921</w:t>
      </w:r>
    </w:p>
    <w:p w:rsidR="00134580" w:rsidRPr="00197390" w:rsidRDefault="00134580" w:rsidP="00134580">
      <w:pPr>
        <w:rPr>
          <w:rFonts w:ascii="Noto Serif" w:hAnsi="Noto Serif" w:cs="Noto Serif"/>
          <w:sz w:val="20"/>
          <w:szCs w:val="20"/>
        </w:rPr>
      </w:pPr>
    </w:p>
    <w:p w:rsidR="00134580" w:rsidRPr="006E14F8" w:rsidRDefault="00134580" w:rsidP="006E14F8">
      <w:pPr>
        <w:pStyle w:val="ListParagraph"/>
        <w:numPr>
          <w:ilvl w:val="0"/>
          <w:numId w:val="2"/>
        </w:numPr>
        <w:rPr>
          <w:rFonts w:ascii="Noto Serif" w:hAnsi="Noto Serif" w:cs="Noto Serif"/>
          <w:sz w:val="20"/>
          <w:szCs w:val="20"/>
        </w:rPr>
      </w:pP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Roychoudhuri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R, </w:t>
      </w:r>
      <w:r w:rsidRPr="006E14F8">
        <w:rPr>
          <w:rFonts w:ascii="Noto Serif" w:hAnsi="Noto Serif" w:cs="Noto Serif"/>
          <w:b/>
          <w:sz w:val="20"/>
          <w:szCs w:val="20"/>
          <w:shd w:val="clear" w:color="auto" w:fill="FFFFFF"/>
        </w:rPr>
        <w:t xml:space="preserve">Eil R*, 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Clever D, Klebanoff CA,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Sukumar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M, Grant FM, Yu Z, Mehta G, Liu H,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Jin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P, Ji Y, Palmer DC, Pan JH,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Chichura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A, Crompton JG, Patel SJ,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Stroncek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D, Wang E,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Marincola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FM,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Okkenhaug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K,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Gattinoni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L,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Restifo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NP. </w:t>
      </w:r>
      <w:r w:rsidRPr="006E14F8">
        <w:rPr>
          <w:rFonts w:ascii="Noto Serif" w:hAnsi="Noto Serif" w:cs="Noto Serif"/>
          <w:i/>
          <w:sz w:val="20"/>
          <w:szCs w:val="20"/>
          <w:shd w:val="clear" w:color="auto" w:fill="FFFFFF"/>
        </w:rPr>
        <w:t>The transcription factor BACH2 promotes tumor immunosuppression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.</w:t>
      </w:r>
      <w:r w:rsidRPr="006E14F8">
        <w:rPr>
          <w:rFonts w:ascii="Noto Serif" w:hAnsi="Noto Serif" w:cs="Noto Serif"/>
          <w:sz w:val="20"/>
          <w:szCs w:val="20"/>
        </w:rPr>
        <w:t xml:space="preserve"> </w:t>
      </w:r>
      <w:r w:rsidRPr="006E14F8">
        <w:rPr>
          <w:rStyle w:val="jrnl"/>
          <w:rFonts w:ascii="Noto Serif" w:hAnsi="Noto Serif" w:cs="Noto Serif"/>
          <w:b/>
          <w:sz w:val="20"/>
          <w:szCs w:val="20"/>
          <w:shd w:val="clear" w:color="auto" w:fill="FFFFFF"/>
        </w:rPr>
        <w:t xml:space="preserve">J </w:t>
      </w:r>
      <w:proofErr w:type="spellStart"/>
      <w:r w:rsidRPr="006E14F8">
        <w:rPr>
          <w:rStyle w:val="jrnl"/>
          <w:rFonts w:ascii="Noto Serif" w:hAnsi="Noto Serif" w:cs="Noto Serif"/>
          <w:b/>
          <w:sz w:val="20"/>
          <w:szCs w:val="20"/>
          <w:shd w:val="clear" w:color="auto" w:fill="FFFFFF"/>
        </w:rPr>
        <w:t>Clin</w:t>
      </w:r>
      <w:proofErr w:type="spellEnd"/>
      <w:r w:rsidRPr="006E14F8">
        <w:rPr>
          <w:rStyle w:val="jrnl"/>
          <w:rFonts w:ascii="Noto Serif" w:hAnsi="Noto Serif" w:cs="Noto Serif"/>
          <w:b/>
          <w:sz w:val="20"/>
          <w:szCs w:val="20"/>
          <w:shd w:val="clear" w:color="auto" w:fill="FFFFFF"/>
        </w:rPr>
        <w:t xml:space="preserve"> Invest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. 2016</w:t>
      </w:r>
      <w:r w:rsid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. 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</w:t>
      </w:r>
      <w:r w:rsidR="006E14F8" w:rsidRPr="006E14F8">
        <w:rPr>
          <w:rFonts w:ascii="Noto Serif" w:hAnsi="Noto Serif" w:cs="Noto Serif"/>
          <w:sz w:val="20"/>
          <w:szCs w:val="20"/>
          <w:shd w:val="clear" w:color="auto" w:fill="FFFFFF"/>
        </w:rPr>
        <w:t>PMID: 26731475</w:t>
      </w:r>
    </w:p>
    <w:p w:rsidR="00134580" w:rsidRPr="00197390" w:rsidRDefault="00134580" w:rsidP="00134580">
      <w:pPr>
        <w:ind w:left="720" w:hanging="720"/>
        <w:contextualSpacing/>
        <w:rPr>
          <w:rFonts w:ascii="Noto Serif" w:hAnsi="Noto Serif" w:cs="Noto Serif"/>
          <w:sz w:val="20"/>
          <w:szCs w:val="20"/>
          <w:u w:val="single"/>
        </w:rPr>
      </w:pPr>
    </w:p>
    <w:p w:rsidR="00134580" w:rsidRPr="006E14F8" w:rsidRDefault="00134580" w:rsidP="006E14F8">
      <w:pPr>
        <w:pStyle w:val="ListParagraph"/>
        <w:numPr>
          <w:ilvl w:val="0"/>
          <w:numId w:val="2"/>
        </w:numPr>
        <w:rPr>
          <w:rFonts w:ascii="Noto Serif" w:hAnsi="Noto Serif" w:cs="Noto Serif"/>
          <w:sz w:val="20"/>
          <w:szCs w:val="20"/>
        </w:rPr>
      </w:pPr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lastRenderedPageBreak/>
        <w:t xml:space="preserve">Cruz AC, </w:t>
      </w:r>
      <w:proofErr w:type="spellStart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Ramaswamy</w:t>
      </w:r>
      <w:proofErr w:type="spellEnd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M, Ouyang C, Klebanoff CA, </w:t>
      </w:r>
      <w:proofErr w:type="spellStart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Sengupta</w:t>
      </w:r>
      <w:proofErr w:type="spellEnd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P, Yamamoto TN, </w:t>
      </w:r>
      <w:proofErr w:type="spellStart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Meylan</w:t>
      </w:r>
      <w:proofErr w:type="spellEnd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F, Thomas SK, </w:t>
      </w:r>
      <w:proofErr w:type="spellStart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Richoz</w:t>
      </w:r>
      <w:proofErr w:type="spellEnd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N,</w:t>
      </w:r>
      <w:r w:rsidRPr="006E14F8">
        <w:rPr>
          <w:rStyle w:val="apple-converted-space"/>
          <w:rFonts w:ascii="Noto Serif" w:hAnsi="Noto Serif" w:cs="Noto Serif"/>
          <w:color w:val="000000"/>
          <w:sz w:val="20"/>
          <w:szCs w:val="20"/>
          <w:shd w:val="clear" w:color="auto" w:fill="FFFFFF"/>
        </w:rPr>
        <w:t> </w:t>
      </w:r>
      <w:r w:rsidRPr="006E14F8">
        <w:rPr>
          <w:rFonts w:ascii="Noto Serif" w:hAnsi="Noto Serif" w:cs="Noto Serif"/>
          <w:b/>
          <w:bCs/>
          <w:color w:val="000000"/>
          <w:sz w:val="20"/>
          <w:szCs w:val="20"/>
          <w:shd w:val="clear" w:color="auto" w:fill="FFFFFF"/>
        </w:rPr>
        <w:t>Eil R</w:t>
      </w:r>
      <w:r w:rsidRPr="006E14F8">
        <w:rPr>
          <w:rFonts w:ascii="Noto Serif" w:hAnsi="Noto Serif" w:cs="Noto Serif"/>
          <w:bCs/>
          <w:color w:val="000000"/>
          <w:sz w:val="20"/>
          <w:szCs w:val="20"/>
          <w:shd w:val="clear" w:color="auto" w:fill="FFFFFF"/>
        </w:rPr>
        <w:t>,</w:t>
      </w:r>
      <w:r w:rsidRPr="006E14F8">
        <w:rPr>
          <w:rFonts w:ascii="Noto Serif" w:hAnsi="Noto Serif" w:cs="Noto Serif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E14F8">
        <w:rPr>
          <w:rFonts w:ascii="Noto Serif" w:hAnsi="Noto Serif" w:cs="Noto Serif"/>
          <w:bCs/>
          <w:color w:val="000000"/>
          <w:sz w:val="20"/>
          <w:szCs w:val="20"/>
          <w:shd w:val="clear" w:color="auto" w:fill="FFFFFF"/>
        </w:rPr>
        <w:t>et al.</w:t>
      </w:r>
      <w:r w:rsidRPr="006E14F8">
        <w:rPr>
          <w:rFonts w:ascii="Noto Serif" w:hAnsi="Noto Serif" w:cs="Noto Serif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E14F8">
        <w:rPr>
          <w:rFonts w:ascii="Noto Serif" w:hAnsi="Noto Serif" w:cs="Noto Serif"/>
          <w:i/>
          <w:sz w:val="20"/>
          <w:szCs w:val="20"/>
          <w:shd w:val="clear" w:color="auto" w:fill="FFFFFF"/>
        </w:rPr>
        <w:t>Fas</w:t>
      </w:r>
      <w:proofErr w:type="spellEnd"/>
      <w:r w:rsidRPr="006E14F8">
        <w:rPr>
          <w:rFonts w:ascii="Noto Serif" w:hAnsi="Noto Serif" w:cs="Noto Serif"/>
          <w:i/>
          <w:sz w:val="20"/>
          <w:szCs w:val="20"/>
          <w:shd w:val="clear" w:color="auto" w:fill="FFFFFF"/>
        </w:rPr>
        <w:t>/CD95 prevents autoimmunity independently of lipid raft localization and efficient apoptosis induction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.</w:t>
      </w:r>
      <w:r w:rsidRPr="006E14F8">
        <w:rPr>
          <w:rFonts w:ascii="Noto Serif" w:hAnsi="Noto Serif" w:cs="Noto Serif"/>
          <w:sz w:val="20"/>
          <w:szCs w:val="20"/>
        </w:rPr>
        <w:t xml:space="preserve"> </w:t>
      </w:r>
      <w:r w:rsidRPr="006E14F8">
        <w:rPr>
          <w:rFonts w:ascii="Noto Serif" w:hAnsi="Noto Serif" w:cs="Noto Serif"/>
          <w:b/>
          <w:sz w:val="20"/>
          <w:szCs w:val="20"/>
        </w:rPr>
        <w:t>Nature Communications</w:t>
      </w:r>
      <w:r w:rsidRPr="006E14F8">
        <w:rPr>
          <w:rFonts w:ascii="Noto Serif" w:hAnsi="Noto Serif" w:cs="Noto Serif"/>
          <w:sz w:val="20"/>
          <w:szCs w:val="20"/>
        </w:rPr>
        <w:t>. 2016</w:t>
      </w:r>
      <w:r w:rsidR="006E14F8">
        <w:rPr>
          <w:rFonts w:ascii="Noto Serif" w:hAnsi="Noto Serif" w:cs="Noto Serif"/>
          <w:sz w:val="20"/>
          <w:szCs w:val="20"/>
        </w:rPr>
        <w:t xml:space="preserve">. </w:t>
      </w:r>
      <w:r w:rsidRPr="006E14F8">
        <w:rPr>
          <w:rFonts w:ascii="Noto Serif" w:hAnsi="Noto Serif" w:cs="Noto Serif"/>
          <w:sz w:val="20"/>
          <w:szCs w:val="20"/>
        </w:rPr>
        <w:t xml:space="preserve"> </w:t>
      </w:r>
      <w:r w:rsidR="006E14F8" w:rsidRPr="006E14F8">
        <w:rPr>
          <w:rFonts w:ascii="Noto Serif" w:hAnsi="Noto Serif" w:cs="Noto Serif"/>
          <w:sz w:val="20"/>
          <w:szCs w:val="20"/>
        </w:rPr>
        <w:t>PMID: 28008916</w:t>
      </w:r>
    </w:p>
    <w:p w:rsidR="00134580" w:rsidRPr="00197390" w:rsidRDefault="00134580" w:rsidP="00134580">
      <w:pPr>
        <w:ind w:left="720" w:hanging="720"/>
        <w:contextualSpacing/>
        <w:rPr>
          <w:rFonts w:ascii="Noto Serif" w:hAnsi="Noto Serif" w:cs="Noto Serif"/>
          <w:sz w:val="20"/>
          <w:szCs w:val="20"/>
          <w:u w:val="single"/>
        </w:rPr>
      </w:pPr>
    </w:p>
    <w:p w:rsidR="00134580" w:rsidRPr="006E14F8" w:rsidRDefault="00134580" w:rsidP="006E14F8">
      <w:pPr>
        <w:pStyle w:val="ListParagraph"/>
        <w:numPr>
          <w:ilvl w:val="0"/>
          <w:numId w:val="2"/>
        </w:numPr>
        <w:rPr>
          <w:rFonts w:ascii="Noto Serif" w:hAnsi="Noto Serif" w:cs="Noto Serif"/>
          <w:sz w:val="20"/>
          <w:szCs w:val="20"/>
        </w:rPr>
      </w:pPr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Clever D, </w:t>
      </w:r>
      <w:proofErr w:type="spellStart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Roychoudhuri</w:t>
      </w:r>
      <w:proofErr w:type="spellEnd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R, </w:t>
      </w:r>
      <w:proofErr w:type="spellStart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Constantinides</w:t>
      </w:r>
      <w:proofErr w:type="spellEnd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MG, </w:t>
      </w:r>
      <w:proofErr w:type="spellStart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Askenase</w:t>
      </w:r>
      <w:proofErr w:type="spellEnd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MH, </w:t>
      </w:r>
      <w:proofErr w:type="spellStart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Sukumar</w:t>
      </w:r>
      <w:proofErr w:type="spellEnd"/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M, Klebanoff CA,</w:t>
      </w:r>
      <w:r w:rsidRPr="006E14F8">
        <w:rPr>
          <w:rFonts w:ascii="Noto Serif" w:hAnsi="Noto Serif" w:cs="Noto Serif"/>
          <w:b/>
          <w:color w:val="000000"/>
          <w:sz w:val="20"/>
          <w:szCs w:val="20"/>
          <w:shd w:val="clear" w:color="auto" w:fill="FFFFFF"/>
        </w:rPr>
        <w:t xml:space="preserve"> Eil R</w:t>
      </w:r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,</w:t>
      </w:r>
      <w:r w:rsidRPr="006E14F8">
        <w:rPr>
          <w:rFonts w:ascii="Noto Serif" w:hAnsi="Noto Serif" w:cs="Noto Serif"/>
          <w:b/>
          <w:color w:val="000000"/>
          <w:sz w:val="20"/>
          <w:szCs w:val="20"/>
          <w:shd w:val="clear" w:color="auto" w:fill="FFFFFF"/>
        </w:rPr>
        <w:t xml:space="preserve"> </w:t>
      </w:r>
      <w:r w:rsidR="006E14F8"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Hickman HD, Yu Z, Pan JH, Palmer DC, Phan AT, Goulding J, </w:t>
      </w:r>
      <w:proofErr w:type="spellStart"/>
      <w:r w:rsidR="006E14F8"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Gattinoni</w:t>
      </w:r>
      <w:proofErr w:type="spellEnd"/>
      <w:r w:rsidR="006E14F8"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L, </w:t>
      </w:r>
      <w:proofErr w:type="spellStart"/>
      <w:r w:rsidR="006E14F8"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Goldrath</w:t>
      </w:r>
      <w:proofErr w:type="spellEnd"/>
      <w:r w:rsidR="006E14F8"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AW, </w:t>
      </w:r>
      <w:proofErr w:type="spellStart"/>
      <w:r w:rsidR="006E14F8"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Belkaid</w:t>
      </w:r>
      <w:proofErr w:type="spellEnd"/>
      <w:r w:rsidR="006E14F8"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Y, </w:t>
      </w:r>
      <w:proofErr w:type="spellStart"/>
      <w:r w:rsidR="006E14F8"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Restifo</w:t>
      </w:r>
      <w:proofErr w:type="spellEnd"/>
      <w:r w:rsidR="006E14F8"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 NP</w:t>
      </w:r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. </w:t>
      </w:r>
      <w:r w:rsidRPr="006E14F8">
        <w:rPr>
          <w:rFonts w:ascii="Noto Serif" w:hAnsi="Noto Serif" w:cs="Noto Serif"/>
          <w:i/>
          <w:color w:val="000000"/>
          <w:sz w:val="20"/>
          <w:szCs w:val="20"/>
          <w:shd w:val="clear" w:color="auto" w:fill="FFFFFF"/>
        </w:rPr>
        <w:t>Oxygen sensing by T cells Establishes an Immunologically Tolerant Metastatic Niche</w:t>
      </w:r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. </w:t>
      </w:r>
      <w:r w:rsidRPr="006E14F8">
        <w:rPr>
          <w:rFonts w:ascii="Noto Serif" w:hAnsi="Noto Serif" w:cs="Noto Serif"/>
          <w:b/>
          <w:color w:val="000000"/>
          <w:sz w:val="20"/>
          <w:szCs w:val="20"/>
          <w:shd w:val="clear" w:color="auto" w:fill="FFFFFF"/>
        </w:rPr>
        <w:t>Cell</w:t>
      </w:r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. 2016</w:t>
      </w:r>
      <w:r w:rsid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. </w:t>
      </w:r>
      <w:r w:rsidR="006E14F8"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PMID: 27565342</w:t>
      </w:r>
    </w:p>
    <w:p w:rsidR="00134580" w:rsidRPr="00197390" w:rsidRDefault="00134580" w:rsidP="00134580">
      <w:pPr>
        <w:ind w:left="720" w:hanging="720"/>
        <w:contextualSpacing/>
        <w:rPr>
          <w:rFonts w:ascii="Noto Serif" w:hAnsi="Noto Serif" w:cs="Noto Serif"/>
          <w:sz w:val="20"/>
          <w:szCs w:val="20"/>
          <w:u w:val="single"/>
        </w:rPr>
      </w:pPr>
    </w:p>
    <w:p w:rsidR="00134580" w:rsidRPr="006E14F8" w:rsidRDefault="00134580" w:rsidP="006E14F8">
      <w:pPr>
        <w:pStyle w:val="ListParagraph"/>
        <w:numPr>
          <w:ilvl w:val="0"/>
          <w:numId w:val="2"/>
        </w:numPr>
        <w:rPr>
          <w:rFonts w:ascii="Noto Serif" w:hAnsi="Noto Serif" w:cs="Noto Serif"/>
          <w:sz w:val="20"/>
          <w:szCs w:val="20"/>
        </w:rPr>
      </w:pP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Roychoudhuri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R, Clever D, Li P, Wakabayashi Y, Quinn KM, Klebanoff CA, Ji Y,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Sukumar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M, </w:t>
      </w:r>
      <w:r w:rsidRPr="006E14F8">
        <w:rPr>
          <w:rFonts w:ascii="Noto Serif" w:hAnsi="Noto Serif" w:cs="Noto Serif"/>
          <w:b/>
          <w:sz w:val="20"/>
          <w:szCs w:val="20"/>
          <w:shd w:val="clear" w:color="auto" w:fill="FFFFFF"/>
        </w:rPr>
        <w:t>Eil R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,</w:t>
      </w:r>
      <w:r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> </w:t>
      </w:r>
      <w:r w:rsidR="006E14F8"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 xml:space="preserve">Yu Z, </w:t>
      </w:r>
      <w:proofErr w:type="spellStart"/>
      <w:r w:rsidR="006E14F8"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>Spolski</w:t>
      </w:r>
      <w:proofErr w:type="spellEnd"/>
      <w:r w:rsidR="006E14F8"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 xml:space="preserve"> R, Palmer DC, Pan JH, Patel SJ, </w:t>
      </w:r>
      <w:proofErr w:type="spellStart"/>
      <w:r w:rsidR="006E14F8"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>Macallan</w:t>
      </w:r>
      <w:proofErr w:type="spellEnd"/>
      <w:r w:rsidR="006E14F8"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 xml:space="preserve"> DC, </w:t>
      </w:r>
      <w:proofErr w:type="spellStart"/>
      <w:r w:rsidR="006E14F8"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>Fabozzi</w:t>
      </w:r>
      <w:proofErr w:type="spellEnd"/>
      <w:r w:rsidR="006E14F8"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 xml:space="preserve"> G, Shih HY, </w:t>
      </w:r>
      <w:proofErr w:type="spellStart"/>
      <w:r w:rsidR="006E14F8"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>Kanno</w:t>
      </w:r>
      <w:proofErr w:type="spellEnd"/>
      <w:r w:rsidR="006E14F8"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 xml:space="preserve"> Y, Muto A, Zhu J, </w:t>
      </w:r>
      <w:proofErr w:type="spellStart"/>
      <w:r w:rsidR="006E14F8"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>Gattinoni</w:t>
      </w:r>
      <w:proofErr w:type="spellEnd"/>
      <w:r w:rsidR="006E14F8"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 xml:space="preserve"> L, O'Shea JJ, </w:t>
      </w:r>
      <w:proofErr w:type="spellStart"/>
      <w:r w:rsidR="006E14F8"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>Okkenhaug</w:t>
      </w:r>
      <w:proofErr w:type="spellEnd"/>
      <w:r w:rsidR="006E14F8"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 xml:space="preserve"> K, Igarashi K, Leonard WJ, </w:t>
      </w:r>
      <w:proofErr w:type="spellStart"/>
      <w:r w:rsidR="006E14F8"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>Restifo</w:t>
      </w:r>
      <w:proofErr w:type="spellEnd"/>
      <w:r w:rsidR="006E14F8"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 xml:space="preserve"> NP</w:t>
      </w:r>
      <w:r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 xml:space="preserve">. </w:t>
      </w:r>
      <w:r w:rsidRPr="006E14F8">
        <w:rPr>
          <w:rFonts w:ascii="Noto Serif" w:hAnsi="Noto Serif" w:cs="Noto Serif"/>
          <w:i/>
          <w:sz w:val="20"/>
          <w:szCs w:val="20"/>
          <w:shd w:val="clear" w:color="auto" w:fill="FFFFFF"/>
        </w:rPr>
        <w:t>BACH2 regulates CD8(+)</w:t>
      </w:r>
      <w:r w:rsidRPr="006E14F8">
        <w:rPr>
          <w:rStyle w:val="apple-converted-space"/>
          <w:rFonts w:ascii="Noto Serif" w:hAnsi="Noto Serif" w:cs="Noto Serif"/>
          <w:i/>
          <w:sz w:val="20"/>
          <w:szCs w:val="20"/>
          <w:shd w:val="clear" w:color="auto" w:fill="FFFFFF"/>
        </w:rPr>
        <w:t> </w:t>
      </w:r>
      <w:r w:rsidRPr="006E14F8">
        <w:rPr>
          <w:rFonts w:ascii="Noto Serif" w:hAnsi="Noto Serif" w:cs="Noto Serif"/>
          <w:i/>
          <w:sz w:val="20"/>
          <w:szCs w:val="20"/>
          <w:shd w:val="clear" w:color="auto" w:fill="FFFFFF"/>
        </w:rPr>
        <w:t>T cell differentiation by controlling access of AP-1 factors to enhancers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.</w:t>
      </w:r>
      <w:r w:rsidRPr="006E14F8">
        <w:rPr>
          <w:rFonts w:ascii="Noto Serif" w:hAnsi="Noto Serif" w:cs="Noto Serif"/>
          <w:sz w:val="20"/>
          <w:szCs w:val="20"/>
        </w:rPr>
        <w:t xml:space="preserve"> </w:t>
      </w:r>
      <w:r w:rsidRPr="006E14F8">
        <w:rPr>
          <w:rStyle w:val="jrnl"/>
          <w:rFonts w:ascii="Noto Serif" w:hAnsi="Noto Serif" w:cs="Noto Serif"/>
          <w:b/>
          <w:sz w:val="20"/>
          <w:szCs w:val="20"/>
          <w:shd w:val="clear" w:color="auto" w:fill="FFFFFF"/>
        </w:rPr>
        <w:t xml:space="preserve">Nat </w:t>
      </w:r>
      <w:proofErr w:type="spellStart"/>
      <w:r w:rsidRPr="006E14F8">
        <w:rPr>
          <w:rStyle w:val="jrnl"/>
          <w:rFonts w:ascii="Noto Serif" w:hAnsi="Noto Serif" w:cs="Noto Serif"/>
          <w:b/>
          <w:sz w:val="20"/>
          <w:szCs w:val="20"/>
          <w:shd w:val="clear" w:color="auto" w:fill="FFFFFF"/>
        </w:rPr>
        <w:t>Immunol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. 2016</w:t>
      </w:r>
      <w:r w:rsid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. 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</w:t>
      </w:r>
      <w:r w:rsidR="006E14F8" w:rsidRPr="006E14F8">
        <w:rPr>
          <w:rFonts w:ascii="Noto Serif" w:hAnsi="Noto Serif" w:cs="Noto Serif"/>
          <w:sz w:val="20"/>
          <w:szCs w:val="20"/>
          <w:shd w:val="clear" w:color="auto" w:fill="FFFFFF"/>
        </w:rPr>
        <w:t>PMID: 27158840</w:t>
      </w:r>
    </w:p>
    <w:p w:rsidR="00134580" w:rsidRPr="00197390" w:rsidRDefault="00134580" w:rsidP="00134580">
      <w:pPr>
        <w:ind w:left="720" w:hanging="720"/>
        <w:contextualSpacing/>
        <w:rPr>
          <w:rFonts w:ascii="Noto Serif" w:hAnsi="Noto Serif" w:cs="Noto Serif"/>
          <w:sz w:val="20"/>
          <w:szCs w:val="20"/>
          <w:u w:val="single"/>
        </w:rPr>
      </w:pPr>
    </w:p>
    <w:p w:rsidR="00134580" w:rsidRPr="006E14F8" w:rsidRDefault="00134580" w:rsidP="00C57E3A">
      <w:pPr>
        <w:pStyle w:val="ListParagraph"/>
        <w:numPr>
          <w:ilvl w:val="0"/>
          <w:numId w:val="2"/>
        </w:numPr>
        <w:rPr>
          <w:rFonts w:ascii="Noto Serif" w:hAnsi="Noto Serif" w:cs="Noto Serif"/>
          <w:sz w:val="20"/>
          <w:szCs w:val="20"/>
        </w:rPr>
      </w:pP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Klebanoff CA, Scott CD,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Leonardi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AJ, Yamamoto TN, Cruz AC, Ouyang C,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Ramaswamy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M,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Roychoudhuri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R, Ji Y, </w:t>
      </w:r>
      <w:r w:rsidRPr="006E14F8">
        <w:rPr>
          <w:rFonts w:ascii="Noto Serif" w:hAnsi="Noto Serif" w:cs="Noto Serif"/>
          <w:b/>
          <w:sz w:val="20"/>
          <w:szCs w:val="20"/>
          <w:shd w:val="clear" w:color="auto" w:fill="FFFFFF"/>
        </w:rPr>
        <w:t>Eil R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Sukumar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M, Crompton JG, Palmer DC,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Borman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ZA, Clever D, Thomas SK, Patel S, Yu Z,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Muranski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P, Liu H, Wang E,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Marincola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FM, Gros A,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Gattinoni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L, Rosenberg SA, Siegel RM,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Restifo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NP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. </w:t>
      </w:r>
      <w:r w:rsidRPr="006E14F8">
        <w:rPr>
          <w:rFonts w:ascii="Noto Serif" w:hAnsi="Noto Serif" w:cs="Noto Serif"/>
          <w:i/>
          <w:sz w:val="20"/>
          <w:szCs w:val="20"/>
          <w:shd w:val="clear" w:color="auto" w:fill="FFFFFF"/>
        </w:rPr>
        <w:t>Memory T cell-driven differentiation of naive cells impairs adoptive immunotherapy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.</w:t>
      </w:r>
      <w:r w:rsidRPr="006E14F8">
        <w:rPr>
          <w:rFonts w:ascii="Noto Serif" w:hAnsi="Noto Serif" w:cs="Noto Serif"/>
          <w:sz w:val="20"/>
          <w:szCs w:val="20"/>
        </w:rPr>
        <w:t xml:space="preserve"> </w:t>
      </w:r>
      <w:r w:rsidRPr="006E14F8">
        <w:rPr>
          <w:rStyle w:val="jrnl"/>
          <w:rFonts w:ascii="Noto Serif" w:hAnsi="Noto Serif" w:cs="Noto Serif"/>
          <w:b/>
          <w:sz w:val="20"/>
          <w:szCs w:val="20"/>
          <w:shd w:val="clear" w:color="auto" w:fill="FFFFFF"/>
        </w:rPr>
        <w:t xml:space="preserve">J </w:t>
      </w:r>
      <w:proofErr w:type="spellStart"/>
      <w:r w:rsidRPr="006E14F8">
        <w:rPr>
          <w:rStyle w:val="jrnl"/>
          <w:rFonts w:ascii="Noto Serif" w:hAnsi="Noto Serif" w:cs="Noto Serif"/>
          <w:b/>
          <w:sz w:val="20"/>
          <w:szCs w:val="20"/>
          <w:shd w:val="clear" w:color="auto" w:fill="FFFFFF"/>
        </w:rPr>
        <w:t>Clin</w:t>
      </w:r>
      <w:proofErr w:type="spellEnd"/>
      <w:r w:rsidRPr="006E14F8">
        <w:rPr>
          <w:rStyle w:val="jrnl"/>
          <w:rFonts w:ascii="Noto Serif" w:hAnsi="Noto Serif" w:cs="Noto Serif"/>
          <w:b/>
          <w:sz w:val="20"/>
          <w:szCs w:val="20"/>
          <w:shd w:val="clear" w:color="auto" w:fill="FFFFFF"/>
        </w:rPr>
        <w:t xml:space="preserve"> Invest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. 2016</w:t>
      </w:r>
      <w:r w:rsidR="00C57E3A">
        <w:rPr>
          <w:rFonts w:ascii="Noto Serif" w:hAnsi="Noto Serif" w:cs="Noto Serif"/>
          <w:sz w:val="20"/>
          <w:szCs w:val="20"/>
          <w:shd w:val="clear" w:color="auto" w:fill="FFFFFF"/>
        </w:rPr>
        <w:t>.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</w:t>
      </w:r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PMID: 26657860</w:t>
      </w:r>
    </w:p>
    <w:p w:rsidR="00134580" w:rsidRPr="00197390" w:rsidRDefault="00134580" w:rsidP="00134580">
      <w:pPr>
        <w:ind w:left="720" w:hanging="720"/>
        <w:contextualSpacing/>
        <w:rPr>
          <w:rFonts w:ascii="Noto Serif" w:hAnsi="Noto Serif" w:cs="Noto Serif"/>
          <w:b/>
          <w:iCs/>
          <w:sz w:val="20"/>
          <w:szCs w:val="20"/>
        </w:rPr>
      </w:pPr>
    </w:p>
    <w:p w:rsidR="00134580" w:rsidRPr="006E14F8" w:rsidRDefault="00134580" w:rsidP="00C57E3A">
      <w:pPr>
        <w:pStyle w:val="ListParagraph"/>
        <w:numPr>
          <w:ilvl w:val="0"/>
          <w:numId w:val="2"/>
        </w:numPr>
        <w:rPr>
          <w:rFonts w:ascii="Noto Serif" w:hAnsi="Noto Serif" w:cs="Noto Serif"/>
          <w:sz w:val="20"/>
          <w:szCs w:val="20"/>
        </w:rPr>
      </w:pP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Sukumar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M, Liu J, Mehta GU, Patel SJ,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Roychoudhuri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R, Crompton JG, Klebanoff CA, Ji Y, Li P, Yu Z,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Whitehill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GD, Clever D, </w:t>
      </w:r>
      <w:r w:rsidRPr="006E14F8">
        <w:rPr>
          <w:rFonts w:ascii="Noto Serif" w:hAnsi="Noto Serif" w:cs="Noto Serif"/>
          <w:b/>
          <w:sz w:val="20"/>
          <w:szCs w:val="20"/>
          <w:shd w:val="clear" w:color="auto" w:fill="FFFFFF"/>
        </w:rPr>
        <w:t>Eil R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, </w:t>
      </w:r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Palmer DC,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Mitra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S, Rao M,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Keyvanfar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K,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Schrump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DS, Wang E,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Marincola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FM,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Gattinoni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L, Leonard WJ,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Muranski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P,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Finkel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T,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Restifo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NP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. </w:t>
      </w:r>
      <w:r w:rsidRPr="006E14F8">
        <w:rPr>
          <w:rFonts w:ascii="Noto Serif" w:hAnsi="Noto Serif" w:cs="Noto Serif"/>
          <w:i/>
          <w:sz w:val="20"/>
          <w:szCs w:val="20"/>
          <w:shd w:val="clear" w:color="auto" w:fill="FFFFFF"/>
        </w:rPr>
        <w:t xml:space="preserve">Mitochondrial Membrane Potential Identifies Cells with Enhanced </w:t>
      </w:r>
      <w:proofErr w:type="spellStart"/>
      <w:r w:rsidRPr="006E14F8">
        <w:rPr>
          <w:rFonts w:ascii="Noto Serif" w:hAnsi="Noto Serif" w:cs="Noto Serif"/>
          <w:i/>
          <w:sz w:val="20"/>
          <w:szCs w:val="20"/>
          <w:shd w:val="clear" w:color="auto" w:fill="FFFFFF"/>
        </w:rPr>
        <w:t>Stemness</w:t>
      </w:r>
      <w:proofErr w:type="spellEnd"/>
      <w:r w:rsidRPr="006E14F8">
        <w:rPr>
          <w:rFonts w:ascii="Noto Serif" w:hAnsi="Noto Serif" w:cs="Noto Serif"/>
          <w:i/>
          <w:sz w:val="20"/>
          <w:szCs w:val="20"/>
          <w:shd w:val="clear" w:color="auto" w:fill="FFFFFF"/>
        </w:rPr>
        <w:t xml:space="preserve"> for Cellular Therapy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.</w:t>
      </w:r>
      <w:r w:rsidRPr="006E14F8">
        <w:rPr>
          <w:rFonts w:ascii="Noto Serif" w:hAnsi="Noto Serif" w:cs="Noto Serif"/>
          <w:sz w:val="20"/>
          <w:szCs w:val="20"/>
        </w:rPr>
        <w:t xml:space="preserve"> </w:t>
      </w:r>
      <w:r w:rsidRPr="006E14F8">
        <w:rPr>
          <w:rStyle w:val="jrnl"/>
          <w:rFonts w:ascii="Noto Serif" w:hAnsi="Noto Serif" w:cs="Noto Serif"/>
          <w:b/>
          <w:sz w:val="20"/>
          <w:szCs w:val="20"/>
          <w:shd w:val="clear" w:color="auto" w:fill="FFFFFF"/>
        </w:rPr>
        <w:t xml:space="preserve">Cell </w:t>
      </w:r>
      <w:proofErr w:type="spellStart"/>
      <w:r w:rsidRPr="006E14F8">
        <w:rPr>
          <w:rStyle w:val="jrnl"/>
          <w:rFonts w:ascii="Noto Serif" w:hAnsi="Noto Serif" w:cs="Noto Serif"/>
          <w:b/>
          <w:sz w:val="20"/>
          <w:szCs w:val="20"/>
          <w:shd w:val="clear" w:color="auto" w:fill="FFFFFF"/>
        </w:rPr>
        <w:t>Metab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. 2016</w:t>
      </w:r>
      <w:r w:rsid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. 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</w:t>
      </w:r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PMID: 26674251</w:t>
      </w:r>
    </w:p>
    <w:p w:rsidR="00134580" w:rsidRPr="00197390" w:rsidRDefault="00134580" w:rsidP="00134580">
      <w:pPr>
        <w:ind w:left="720" w:hanging="720"/>
        <w:contextualSpacing/>
        <w:rPr>
          <w:rFonts w:ascii="Noto Serif" w:hAnsi="Noto Serif" w:cs="Noto Serif"/>
          <w:b/>
          <w:iCs/>
          <w:sz w:val="20"/>
          <w:szCs w:val="20"/>
        </w:rPr>
      </w:pPr>
    </w:p>
    <w:p w:rsidR="00134580" w:rsidRPr="006E14F8" w:rsidRDefault="00134580" w:rsidP="00C57E3A">
      <w:pPr>
        <w:pStyle w:val="ListParagraph"/>
        <w:numPr>
          <w:ilvl w:val="0"/>
          <w:numId w:val="2"/>
        </w:numPr>
        <w:rPr>
          <w:rFonts w:ascii="Noto Serif" w:hAnsi="Noto Serif" w:cs="Noto Serif"/>
          <w:sz w:val="20"/>
          <w:szCs w:val="20"/>
          <w:shd w:val="clear" w:color="auto" w:fill="FFFFFF"/>
        </w:rPr>
      </w:pP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Palmer DC,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Guittard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GC, Franco Z, Crompton JG, </w:t>
      </w:r>
      <w:r w:rsidRPr="006E14F8">
        <w:rPr>
          <w:rFonts w:ascii="Noto Serif" w:hAnsi="Noto Serif" w:cs="Noto Serif"/>
          <w:b/>
          <w:sz w:val="20"/>
          <w:szCs w:val="20"/>
          <w:shd w:val="clear" w:color="auto" w:fill="FFFFFF"/>
        </w:rPr>
        <w:t>Eil R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, </w:t>
      </w:r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Patel SJ, Ji Y, Van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Panhuys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N, Klebanoff CA,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Sukumar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M, Clever D,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Chichura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A,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Roychoudhuri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R, Varma R, Wang E,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Gattinoni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L,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Marincola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FM,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Balagopalan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L,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Samelson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LE, </w:t>
      </w:r>
      <w:proofErr w:type="spellStart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Restifo</w:t>
      </w:r>
      <w:proofErr w:type="spellEnd"/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 NP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. </w:t>
      </w:r>
      <w:proofErr w:type="spellStart"/>
      <w:r w:rsidRPr="006E14F8">
        <w:rPr>
          <w:rFonts w:ascii="Noto Serif" w:hAnsi="Noto Serif" w:cs="Noto Serif"/>
          <w:i/>
          <w:sz w:val="20"/>
          <w:szCs w:val="20"/>
          <w:shd w:val="clear" w:color="auto" w:fill="FFFFFF"/>
        </w:rPr>
        <w:t>Cish</w:t>
      </w:r>
      <w:proofErr w:type="spellEnd"/>
      <w:r w:rsidRPr="006E14F8">
        <w:rPr>
          <w:rFonts w:ascii="Noto Serif" w:hAnsi="Noto Serif" w:cs="Noto Serif"/>
          <w:i/>
          <w:sz w:val="20"/>
          <w:szCs w:val="20"/>
          <w:shd w:val="clear" w:color="auto" w:fill="FFFFFF"/>
        </w:rPr>
        <w:t xml:space="preserve"> actively silences TCR signaling in CD8+ T cells to maintain tumor tolerance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.</w:t>
      </w:r>
      <w:r w:rsidRPr="006E14F8">
        <w:rPr>
          <w:rFonts w:ascii="Noto Serif" w:hAnsi="Noto Serif" w:cs="Noto Serif"/>
          <w:sz w:val="20"/>
          <w:szCs w:val="20"/>
        </w:rPr>
        <w:t xml:space="preserve"> </w:t>
      </w:r>
      <w:r w:rsidRPr="006E14F8">
        <w:rPr>
          <w:rFonts w:ascii="Noto Serif" w:hAnsi="Noto Serif" w:cs="Noto Serif"/>
          <w:b/>
          <w:sz w:val="20"/>
          <w:szCs w:val="20"/>
        </w:rPr>
        <w:t xml:space="preserve">J </w:t>
      </w:r>
      <w:proofErr w:type="spellStart"/>
      <w:r w:rsidRPr="006E14F8">
        <w:rPr>
          <w:rFonts w:ascii="Noto Serif" w:hAnsi="Noto Serif" w:cs="Noto Serif"/>
          <w:b/>
          <w:sz w:val="20"/>
          <w:szCs w:val="20"/>
        </w:rPr>
        <w:t>Exp</w:t>
      </w:r>
      <w:proofErr w:type="spellEnd"/>
      <w:r w:rsidRPr="006E14F8">
        <w:rPr>
          <w:rFonts w:ascii="Noto Serif" w:hAnsi="Noto Serif" w:cs="Noto Serif"/>
          <w:b/>
          <w:sz w:val="20"/>
          <w:szCs w:val="20"/>
        </w:rPr>
        <w:t xml:space="preserve"> Med</w:t>
      </w:r>
      <w:r w:rsidRPr="006E14F8">
        <w:rPr>
          <w:rFonts w:ascii="Noto Serif" w:hAnsi="Noto Serif" w:cs="Noto Serif"/>
          <w:i/>
          <w:sz w:val="20"/>
          <w:szCs w:val="20"/>
        </w:rPr>
        <w:t xml:space="preserve">. 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2015</w:t>
      </w:r>
      <w:r w:rsid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. </w:t>
      </w:r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PMID: 26527801</w:t>
      </w:r>
    </w:p>
    <w:p w:rsidR="00134580" w:rsidRPr="00197390" w:rsidRDefault="00134580" w:rsidP="00134580">
      <w:pPr>
        <w:ind w:left="720" w:hanging="720"/>
        <w:contextualSpacing/>
        <w:rPr>
          <w:rFonts w:ascii="Noto Serif" w:hAnsi="Noto Serif" w:cs="Noto Serif"/>
          <w:b/>
          <w:iCs/>
          <w:sz w:val="20"/>
          <w:szCs w:val="20"/>
        </w:rPr>
      </w:pPr>
    </w:p>
    <w:p w:rsidR="00134580" w:rsidRPr="006E14F8" w:rsidRDefault="00134580" w:rsidP="00C57E3A">
      <w:pPr>
        <w:pStyle w:val="ListParagraph"/>
        <w:numPr>
          <w:ilvl w:val="0"/>
          <w:numId w:val="2"/>
        </w:numPr>
        <w:rPr>
          <w:rFonts w:ascii="Noto Serif" w:hAnsi="Noto Serif" w:cs="Noto Serif"/>
          <w:sz w:val="20"/>
          <w:szCs w:val="20"/>
        </w:rPr>
      </w:pP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lastRenderedPageBreak/>
        <w:t>Assadipour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Y,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Azoury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SC, Schaub NN, Hong Y,</w:t>
      </w:r>
      <w:r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> </w:t>
      </w:r>
      <w:r w:rsidRPr="006E14F8">
        <w:rPr>
          <w:rFonts w:ascii="Noto Serif" w:hAnsi="Noto Serif" w:cs="Noto Serif"/>
          <w:b/>
          <w:bCs/>
          <w:sz w:val="20"/>
          <w:szCs w:val="20"/>
          <w:shd w:val="clear" w:color="auto" w:fill="FFFFFF"/>
        </w:rPr>
        <w:t>Eil R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Inchauste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SM, Steinberg SM,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Venkatesan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AM,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Libutti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SK, Hughes MS. </w:t>
      </w:r>
      <w:r w:rsidRPr="006E14F8">
        <w:rPr>
          <w:rFonts w:ascii="Noto Serif" w:hAnsi="Noto Serif" w:cs="Noto Serif"/>
          <w:i/>
          <w:sz w:val="20"/>
          <w:szCs w:val="20"/>
          <w:shd w:val="clear" w:color="auto" w:fill="FFFFFF"/>
        </w:rPr>
        <w:t>Significance of preoperative radiographic pancreatic density in predicting pancreatic fistula after surgery for pancreatic neuroendocrine tumors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.</w:t>
      </w:r>
      <w:r w:rsidRPr="006E14F8">
        <w:rPr>
          <w:rStyle w:val="Hyperlink"/>
          <w:rFonts w:ascii="Noto Serif" w:hAnsi="Noto Serif" w:cs="Noto Serif"/>
          <w:sz w:val="20"/>
          <w:szCs w:val="20"/>
          <w:u w:val="none"/>
          <w:shd w:val="clear" w:color="auto" w:fill="FFFFFF"/>
        </w:rPr>
        <w:t xml:space="preserve"> </w:t>
      </w:r>
      <w:r w:rsidRPr="006E14F8">
        <w:rPr>
          <w:rStyle w:val="jrnl"/>
          <w:rFonts w:ascii="Noto Serif" w:hAnsi="Noto Serif" w:cs="Noto Serif"/>
          <w:b/>
          <w:sz w:val="20"/>
          <w:szCs w:val="20"/>
          <w:shd w:val="clear" w:color="auto" w:fill="FFFFFF"/>
        </w:rPr>
        <w:t>Am J Surg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. 2015</w:t>
      </w:r>
      <w:r w:rsid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. 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</w:t>
      </w:r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PMID: 26782807</w:t>
      </w:r>
    </w:p>
    <w:p w:rsidR="00134580" w:rsidRPr="00197390" w:rsidRDefault="00134580" w:rsidP="00134580">
      <w:pPr>
        <w:ind w:left="720" w:hanging="720"/>
        <w:contextualSpacing/>
        <w:rPr>
          <w:rFonts w:ascii="Noto Serif" w:hAnsi="Noto Serif" w:cs="Noto Serif"/>
          <w:b/>
          <w:iCs/>
          <w:sz w:val="20"/>
          <w:szCs w:val="20"/>
        </w:rPr>
      </w:pPr>
    </w:p>
    <w:p w:rsidR="00134580" w:rsidRPr="006E14F8" w:rsidRDefault="00134580" w:rsidP="00C57E3A">
      <w:pPr>
        <w:pStyle w:val="ListParagraph"/>
        <w:numPr>
          <w:ilvl w:val="0"/>
          <w:numId w:val="2"/>
        </w:numPr>
        <w:rPr>
          <w:rFonts w:ascii="Noto Serif" w:hAnsi="Noto Serif" w:cs="Noto Serif"/>
          <w:b/>
          <w:iCs/>
          <w:sz w:val="20"/>
          <w:szCs w:val="20"/>
        </w:rPr>
      </w:pP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Crompton JG,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Sukumar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M,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Roychoudhuri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R, Clever D, Gros A,</w:t>
      </w:r>
      <w:r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> </w:t>
      </w:r>
      <w:r w:rsidRPr="006E14F8">
        <w:rPr>
          <w:rFonts w:ascii="Noto Serif" w:hAnsi="Noto Serif" w:cs="Noto Serif"/>
          <w:b/>
          <w:bCs/>
          <w:sz w:val="20"/>
          <w:szCs w:val="20"/>
          <w:shd w:val="clear" w:color="auto" w:fill="FFFFFF"/>
        </w:rPr>
        <w:t>Eil R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, Tran E,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Hanada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KI, Yu Z, Palmer DC,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Kerkar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SP,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Michalek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RD, Upham T,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Leonardi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A,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Aquavella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N, Wang E,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Marincola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FM,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Gattinoni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L,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Muranski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P,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Sundrud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MS, Klebanoff CA, Rosenberg SA,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Fearon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DT,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Restifo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NP. </w:t>
      </w:r>
      <w:proofErr w:type="spellStart"/>
      <w:r w:rsidRPr="006E14F8">
        <w:rPr>
          <w:rFonts w:ascii="Noto Serif" w:hAnsi="Noto Serif" w:cs="Noto Serif"/>
          <w:i/>
          <w:sz w:val="20"/>
          <w:szCs w:val="20"/>
          <w:shd w:val="clear" w:color="auto" w:fill="FFFFFF"/>
        </w:rPr>
        <w:t>Akt</w:t>
      </w:r>
      <w:proofErr w:type="spellEnd"/>
      <w:r w:rsidRPr="006E14F8">
        <w:rPr>
          <w:rFonts w:ascii="Noto Serif" w:hAnsi="Noto Serif" w:cs="Noto Serif"/>
          <w:i/>
          <w:sz w:val="20"/>
          <w:szCs w:val="20"/>
          <w:shd w:val="clear" w:color="auto" w:fill="FFFFFF"/>
        </w:rPr>
        <w:t xml:space="preserve"> inhibition enhances expansion of potent tumor-specific lymphocytes with memory cell characteristics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. </w:t>
      </w:r>
      <w:r w:rsidRPr="006E14F8">
        <w:rPr>
          <w:rStyle w:val="jrnl"/>
          <w:rFonts w:ascii="Noto Serif" w:hAnsi="Noto Serif" w:cs="Noto Serif"/>
          <w:b/>
          <w:color w:val="000000"/>
          <w:sz w:val="20"/>
          <w:szCs w:val="20"/>
          <w:shd w:val="clear" w:color="auto" w:fill="FFFFFF"/>
        </w:rPr>
        <w:t>Cancer Res</w:t>
      </w:r>
      <w:r w:rsidRPr="006E14F8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. 2015</w:t>
      </w:r>
      <w:r w:rsidR="00C57E3A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 xml:space="preserve">. </w:t>
      </w:r>
      <w:r w:rsidR="00C57E3A" w:rsidRPr="00C57E3A">
        <w:rPr>
          <w:rFonts w:ascii="Noto Serif" w:hAnsi="Noto Serif" w:cs="Noto Serif"/>
          <w:color w:val="000000"/>
          <w:sz w:val="20"/>
          <w:szCs w:val="20"/>
          <w:shd w:val="clear" w:color="auto" w:fill="FFFFFF"/>
        </w:rPr>
        <w:t>PMID: 25432172</w:t>
      </w:r>
    </w:p>
    <w:p w:rsidR="00134580" w:rsidRPr="00197390" w:rsidRDefault="00134580" w:rsidP="00134580">
      <w:pPr>
        <w:ind w:left="720" w:hanging="720"/>
        <w:contextualSpacing/>
        <w:rPr>
          <w:rFonts w:ascii="Noto Serif" w:hAnsi="Noto Serif" w:cs="Noto Serif"/>
          <w:b/>
          <w:iCs/>
          <w:sz w:val="20"/>
          <w:szCs w:val="20"/>
        </w:rPr>
      </w:pPr>
    </w:p>
    <w:p w:rsidR="00134580" w:rsidRPr="006E14F8" w:rsidRDefault="00134580" w:rsidP="00C57E3A">
      <w:pPr>
        <w:pStyle w:val="ListParagraph"/>
        <w:numPr>
          <w:ilvl w:val="0"/>
          <w:numId w:val="2"/>
        </w:numPr>
        <w:rPr>
          <w:rFonts w:ascii="Noto Serif" w:hAnsi="Noto Serif" w:cs="Noto Serif"/>
          <w:b/>
          <w:iCs/>
          <w:sz w:val="20"/>
          <w:szCs w:val="20"/>
        </w:rPr>
      </w:pP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Crompton JG,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Nacev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BA, Upham T, </w:t>
      </w:r>
      <w:proofErr w:type="spellStart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Azoury</w:t>
      </w:r>
      <w:proofErr w:type="spellEnd"/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SC,</w:t>
      </w:r>
      <w:r w:rsidRPr="006E14F8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> </w:t>
      </w:r>
      <w:r w:rsidRPr="006E14F8">
        <w:rPr>
          <w:rFonts w:ascii="Noto Serif" w:hAnsi="Noto Serif" w:cs="Noto Serif"/>
          <w:b/>
          <w:bCs/>
          <w:sz w:val="20"/>
          <w:szCs w:val="20"/>
          <w:shd w:val="clear" w:color="auto" w:fill="FFFFFF"/>
        </w:rPr>
        <w:t>Eil R</w:t>
      </w:r>
      <w:r w:rsidR="00197390"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, Cameron DE, </w:t>
      </w:r>
      <w:proofErr w:type="spellStart"/>
      <w:r w:rsidR="00197390" w:rsidRPr="006E14F8">
        <w:rPr>
          <w:rFonts w:ascii="Noto Serif" w:hAnsi="Noto Serif" w:cs="Noto Serif"/>
          <w:sz w:val="20"/>
          <w:szCs w:val="20"/>
          <w:shd w:val="clear" w:color="auto" w:fill="FFFFFF"/>
        </w:rPr>
        <w:t>Haider</w:t>
      </w:r>
      <w:proofErr w:type="spellEnd"/>
      <w:r w:rsidR="00197390"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AH. </w:t>
      </w:r>
      <w:r w:rsidR="006E14F8">
        <w:rPr>
          <w:rFonts w:ascii="Noto Serif" w:hAnsi="Noto Serif" w:cs="Noto Serif"/>
          <w:i/>
          <w:sz w:val="20"/>
          <w:szCs w:val="20"/>
          <w:shd w:val="clear" w:color="auto" w:fill="FFFFFF"/>
        </w:rPr>
        <w:t xml:space="preserve">Traumatic </w:t>
      </w:r>
      <w:r w:rsidRPr="006E14F8">
        <w:rPr>
          <w:rFonts w:ascii="Noto Serif" w:hAnsi="Noto Serif" w:cs="Noto Serif"/>
          <w:i/>
          <w:sz w:val="20"/>
          <w:szCs w:val="20"/>
          <w:shd w:val="clear" w:color="auto" w:fill="FFFFFF"/>
        </w:rPr>
        <w:t>ventricular septal defect resulting in severe pulmonary hypertension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.</w:t>
      </w:r>
      <w:r w:rsidRPr="006E14F8">
        <w:rPr>
          <w:rFonts w:ascii="Noto Serif" w:hAnsi="Noto Serif" w:cs="Noto Serif"/>
          <w:b/>
          <w:sz w:val="20"/>
          <w:szCs w:val="20"/>
          <w:shd w:val="clear" w:color="auto" w:fill="FFFFFF"/>
        </w:rPr>
        <w:t xml:space="preserve"> </w:t>
      </w:r>
      <w:r w:rsidR="00197390" w:rsidRPr="006E14F8">
        <w:rPr>
          <w:rStyle w:val="jrnl"/>
          <w:rFonts w:ascii="Noto Serif" w:hAnsi="Noto Serif" w:cs="Noto Serif"/>
          <w:b/>
          <w:sz w:val="20"/>
          <w:szCs w:val="20"/>
          <w:shd w:val="clear" w:color="auto" w:fill="FFFFFF"/>
        </w:rPr>
        <w:t xml:space="preserve">J </w:t>
      </w:r>
      <w:r w:rsidRPr="006E14F8">
        <w:rPr>
          <w:rStyle w:val="jrnl"/>
          <w:rFonts w:ascii="Noto Serif" w:hAnsi="Noto Serif" w:cs="Noto Serif"/>
          <w:b/>
          <w:sz w:val="20"/>
          <w:szCs w:val="20"/>
          <w:shd w:val="clear" w:color="auto" w:fill="FFFFFF"/>
        </w:rPr>
        <w:t>Surg Case Rep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. </w:t>
      </w:r>
      <w:r w:rsidR="00197390" w:rsidRPr="006E14F8">
        <w:rPr>
          <w:rFonts w:ascii="Noto Serif" w:hAnsi="Noto Serif" w:cs="Noto Serif"/>
          <w:sz w:val="20"/>
          <w:szCs w:val="20"/>
          <w:shd w:val="clear" w:color="auto" w:fill="FFFFFF"/>
        </w:rPr>
        <w:t>2014</w:t>
      </w:r>
      <w:r w:rsid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. </w:t>
      </w:r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PMID: 25326917</w:t>
      </w:r>
    </w:p>
    <w:p w:rsidR="00134580" w:rsidRPr="00197390" w:rsidRDefault="00134580" w:rsidP="00134580">
      <w:pPr>
        <w:ind w:left="720" w:hanging="720"/>
        <w:contextualSpacing/>
        <w:rPr>
          <w:rFonts w:ascii="Noto Serif" w:hAnsi="Noto Serif" w:cs="Noto Serif"/>
          <w:b/>
          <w:iCs/>
          <w:sz w:val="20"/>
          <w:szCs w:val="20"/>
        </w:rPr>
      </w:pPr>
    </w:p>
    <w:p w:rsidR="00134580" w:rsidRPr="006E14F8" w:rsidRDefault="00134580" w:rsidP="00C57E3A">
      <w:pPr>
        <w:pStyle w:val="ListParagraph"/>
        <w:numPr>
          <w:ilvl w:val="0"/>
          <w:numId w:val="2"/>
        </w:numPr>
        <w:rPr>
          <w:rFonts w:ascii="Noto Serif" w:hAnsi="Noto Serif" w:cs="Noto Serif"/>
          <w:sz w:val="20"/>
          <w:szCs w:val="20"/>
        </w:rPr>
      </w:pPr>
      <w:r w:rsidRPr="006E14F8">
        <w:rPr>
          <w:rFonts w:ascii="Noto Serif" w:hAnsi="Noto Serif" w:cs="Noto Serif"/>
          <w:b/>
          <w:iCs/>
          <w:sz w:val="20"/>
          <w:szCs w:val="20"/>
        </w:rPr>
        <w:t>Eil R</w:t>
      </w:r>
      <w:r w:rsidRPr="006E14F8">
        <w:rPr>
          <w:rFonts w:ascii="Noto Serif" w:hAnsi="Noto Serif" w:cs="Noto Serif"/>
          <w:iCs/>
          <w:sz w:val="20"/>
          <w:szCs w:val="20"/>
        </w:rPr>
        <w:t xml:space="preserve">, Diggs B, Wang SJ, Dolan J, Hunter JG, Thomas CR. </w:t>
      </w:r>
      <w:r w:rsidRPr="006E14F8">
        <w:rPr>
          <w:rFonts w:ascii="Noto Serif" w:hAnsi="Noto Serif" w:cs="Noto Serif"/>
          <w:i/>
          <w:iCs/>
          <w:sz w:val="20"/>
          <w:szCs w:val="20"/>
        </w:rPr>
        <w:t xml:space="preserve">Nomogram for predicting the benefit of </w:t>
      </w:r>
      <w:proofErr w:type="spellStart"/>
      <w:r w:rsidRPr="006E14F8">
        <w:rPr>
          <w:rFonts w:ascii="Noto Serif" w:hAnsi="Noto Serif" w:cs="Noto Serif"/>
          <w:i/>
          <w:iCs/>
          <w:sz w:val="20"/>
          <w:szCs w:val="20"/>
        </w:rPr>
        <w:t>neoadjuvant</w:t>
      </w:r>
      <w:proofErr w:type="spellEnd"/>
      <w:r w:rsidRPr="006E14F8">
        <w:rPr>
          <w:rFonts w:ascii="Noto Serif" w:hAnsi="Noto Serif" w:cs="Noto Serif"/>
          <w:i/>
          <w:iCs/>
          <w:sz w:val="20"/>
          <w:szCs w:val="20"/>
        </w:rPr>
        <w:t xml:space="preserve"> </w:t>
      </w:r>
      <w:proofErr w:type="spellStart"/>
      <w:r w:rsidRPr="006E14F8">
        <w:rPr>
          <w:rFonts w:ascii="Noto Serif" w:hAnsi="Noto Serif" w:cs="Noto Serif"/>
          <w:i/>
          <w:iCs/>
          <w:sz w:val="20"/>
          <w:szCs w:val="20"/>
        </w:rPr>
        <w:t>chemoradiotherapy</w:t>
      </w:r>
      <w:proofErr w:type="spellEnd"/>
      <w:r w:rsidRPr="006E14F8">
        <w:rPr>
          <w:rFonts w:ascii="Noto Serif" w:hAnsi="Noto Serif" w:cs="Noto Serif"/>
          <w:i/>
          <w:iCs/>
          <w:sz w:val="20"/>
          <w:szCs w:val="20"/>
        </w:rPr>
        <w:t xml:space="preserve"> for patients with esophageal cancer: a SEER - Medicare analysis</w:t>
      </w:r>
      <w:r w:rsidRPr="006E14F8">
        <w:rPr>
          <w:rFonts w:ascii="Noto Serif" w:hAnsi="Noto Serif" w:cs="Noto Serif"/>
          <w:iCs/>
          <w:sz w:val="20"/>
          <w:szCs w:val="20"/>
        </w:rPr>
        <w:t xml:space="preserve">. </w:t>
      </w:r>
      <w:r w:rsidRPr="006E14F8">
        <w:rPr>
          <w:rFonts w:ascii="Noto Serif" w:hAnsi="Noto Serif" w:cs="Noto Serif"/>
          <w:b/>
          <w:iCs/>
          <w:sz w:val="20"/>
          <w:szCs w:val="20"/>
        </w:rPr>
        <w:t>Cancer</w:t>
      </w:r>
      <w:r w:rsidRPr="006E14F8">
        <w:rPr>
          <w:rFonts w:ascii="Noto Serif" w:hAnsi="Noto Serif" w:cs="Noto Serif"/>
          <w:i/>
          <w:iCs/>
          <w:sz w:val="20"/>
          <w:szCs w:val="20"/>
        </w:rPr>
        <w:t xml:space="preserve"> 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2014</w:t>
      </w:r>
      <w:r w:rsid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. 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</w:t>
      </w:r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PMID: 24194477</w:t>
      </w:r>
    </w:p>
    <w:p w:rsidR="00134580" w:rsidRPr="00197390" w:rsidRDefault="00134580" w:rsidP="00134580">
      <w:pPr>
        <w:ind w:left="720" w:hanging="720"/>
        <w:contextualSpacing/>
        <w:rPr>
          <w:rFonts w:ascii="Noto Serif" w:hAnsi="Noto Serif" w:cs="Noto Serif"/>
          <w:b/>
          <w:sz w:val="20"/>
          <w:szCs w:val="20"/>
        </w:rPr>
      </w:pPr>
    </w:p>
    <w:p w:rsidR="00134580" w:rsidRPr="006E14F8" w:rsidRDefault="00134580" w:rsidP="00C57E3A">
      <w:pPr>
        <w:pStyle w:val="ListParagraph"/>
        <w:numPr>
          <w:ilvl w:val="0"/>
          <w:numId w:val="2"/>
        </w:numPr>
        <w:rPr>
          <w:rFonts w:ascii="Noto Serif" w:hAnsi="Noto Serif" w:cs="Noto Serif"/>
          <w:sz w:val="20"/>
          <w:szCs w:val="20"/>
        </w:rPr>
      </w:pPr>
      <w:r w:rsidRPr="006E14F8">
        <w:rPr>
          <w:rFonts w:ascii="Noto Serif" w:hAnsi="Noto Serif" w:cs="Noto Serif"/>
          <w:b/>
          <w:sz w:val="20"/>
          <w:szCs w:val="20"/>
        </w:rPr>
        <w:t>Eil R</w:t>
      </w:r>
      <w:r w:rsidRPr="006E14F8">
        <w:rPr>
          <w:rFonts w:ascii="Noto Serif" w:hAnsi="Noto Serif" w:cs="Noto Serif"/>
          <w:sz w:val="20"/>
          <w:szCs w:val="20"/>
        </w:rPr>
        <w:t xml:space="preserve">, Hansen PD, </w:t>
      </w:r>
      <w:proofErr w:type="spellStart"/>
      <w:r w:rsidRPr="006E14F8">
        <w:rPr>
          <w:rFonts w:ascii="Noto Serif" w:hAnsi="Noto Serif" w:cs="Noto Serif"/>
          <w:sz w:val="20"/>
          <w:szCs w:val="20"/>
        </w:rPr>
        <w:t>Cassera</w:t>
      </w:r>
      <w:proofErr w:type="spellEnd"/>
      <w:r w:rsidRPr="006E14F8">
        <w:rPr>
          <w:rFonts w:ascii="Noto Serif" w:hAnsi="Noto Serif" w:cs="Noto Serif"/>
          <w:sz w:val="20"/>
          <w:szCs w:val="20"/>
        </w:rPr>
        <w:t xml:space="preserve"> M, Orloff SL, Sheppard BC, Diggs B, Billingsley KG. </w:t>
      </w:r>
      <w:r w:rsidRPr="006E14F8">
        <w:rPr>
          <w:rFonts w:ascii="Noto Serif" w:hAnsi="Noto Serif" w:cs="Noto Serif"/>
          <w:i/>
          <w:sz w:val="20"/>
          <w:szCs w:val="20"/>
        </w:rPr>
        <w:t>Bile Duct Involvement Portends Poor Prognosis in Resected Gallbladder Carcinoma</w:t>
      </w:r>
      <w:r w:rsidRPr="006E14F8">
        <w:rPr>
          <w:rFonts w:ascii="Noto Serif" w:hAnsi="Noto Serif" w:cs="Noto Serif"/>
          <w:sz w:val="20"/>
          <w:szCs w:val="20"/>
        </w:rPr>
        <w:t xml:space="preserve">. </w:t>
      </w:r>
      <w:proofErr w:type="spellStart"/>
      <w:r w:rsidRPr="006E14F8">
        <w:rPr>
          <w:rStyle w:val="jrnl"/>
          <w:rFonts w:ascii="Noto Serif" w:hAnsi="Noto Serif" w:cs="Noto Serif"/>
          <w:b/>
          <w:sz w:val="20"/>
          <w:szCs w:val="20"/>
          <w:shd w:val="clear" w:color="auto" w:fill="FFFFFF"/>
        </w:rPr>
        <w:t>Gastrointest</w:t>
      </w:r>
      <w:proofErr w:type="spellEnd"/>
      <w:r w:rsidRPr="006E14F8">
        <w:rPr>
          <w:rStyle w:val="jrnl"/>
          <w:rFonts w:ascii="Noto Serif" w:hAnsi="Noto Serif" w:cs="Noto Serif"/>
          <w:b/>
          <w:sz w:val="20"/>
          <w:szCs w:val="20"/>
          <w:shd w:val="clear" w:color="auto" w:fill="FFFFFF"/>
        </w:rPr>
        <w:t xml:space="preserve"> Cancer Res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>. 2013</w:t>
      </w:r>
      <w:r w:rsid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. </w:t>
      </w:r>
      <w:r w:rsidRPr="006E14F8">
        <w:rPr>
          <w:rFonts w:ascii="Noto Serif" w:hAnsi="Noto Serif" w:cs="Noto Serif"/>
          <w:sz w:val="20"/>
          <w:szCs w:val="20"/>
          <w:shd w:val="clear" w:color="auto" w:fill="FFFFFF"/>
        </w:rPr>
        <w:t xml:space="preserve"> </w:t>
      </w:r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PMID: 24147157</w:t>
      </w:r>
    </w:p>
    <w:p w:rsidR="00134580" w:rsidRPr="00197390" w:rsidRDefault="00134580" w:rsidP="00134580">
      <w:pPr>
        <w:ind w:left="720" w:hanging="720"/>
        <w:contextualSpacing/>
        <w:rPr>
          <w:rFonts w:ascii="Noto Serif" w:hAnsi="Noto Serif" w:cs="Noto Serif"/>
          <w:b/>
          <w:sz w:val="20"/>
          <w:szCs w:val="20"/>
        </w:rPr>
      </w:pPr>
    </w:p>
    <w:p w:rsidR="00134580" w:rsidRPr="006E14F8" w:rsidRDefault="00134580" w:rsidP="006E14F8">
      <w:pPr>
        <w:pStyle w:val="ListParagraph"/>
        <w:numPr>
          <w:ilvl w:val="0"/>
          <w:numId w:val="2"/>
        </w:numPr>
        <w:rPr>
          <w:rFonts w:ascii="Noto Serif" w:hAnsi="Noto Serif" w:cs="Noto Serif"/>
          <w:sz w:val="20"/>
          <w:szCs w:val="20"/>
        </w:rPr>
      </w:pPr>
      <w:r w:rsidRPr="006E14F8">
        <w:rPr>
          <w:rFonts w:ascii="Noto Serif" w:hAnsi="Noto Serif" w:cs="Noto Serif"/>
          <w:b/>
          <w:sz w:val="20"/>
          <w:szCs w:val="20"/>
        </w:rPr>
        <w:t>Eil R</w:t>
      </w:r>
      <w:r w:rsidRPr="006E14F8">
        <w:rPr>
          <w:rFonts w:ascii="Noto Serif" w:hAnsi="Noto Serif" w:cs="Noto Serif"/>
          <w:sz w:val="20"/>
          <w:szCs w:val="20"/>
        </w:rPr>
        <w:t xml:space="preserve">, Lu KC, </w:t>
      </w:r>
      <w:proofErr w:type="spellStart"/>
      <w:r w:rsidRPr="006E14F8">
        <w:rPr>
          <w:rFonts w:ascii="Noto Serif" w:hAnsi="Noto Serif" w:cs="Noto Serif"/>
          <w:sz w:val="20"/>
          <w:szCs w:val="20"/>
        </w:rPr>
        <w:t>Wettach</w:t>
      </w:r>
      <w:proofErr w:type="spellEnd"/>
      <w:r w:rsidRPr="006E14F8">
        <w:rPr>
          <w:rFonts w:ascii="Noto Serif" w:hAnsi="Noto Serif" w:cs="Noto Serif"/>
          <w:sz w:val="20"/>
          <w:szCs w:val="20"/>
        </w:rPr>
        <w:t xml:space="preserve"> GR, Tsikitis VL. </w:t>
      </w:r>
      <w:r w:rsidRPr="006E14F8">
        <w:rPr>
          <w:rFonts w:ascii="Noto Serif" w:hAnsi="Noto Serif" w:cs="Noto Serif"/>
          <w:i/>
          <w:sz w:val="20"/>
          <w:szCs w:val="20"/>
        </w:rPr>
        <w:t xml:space="preserve">Intracranial </w:t>
      </w:r>
      <w:proofErr w:type="spellStart"/>
      <w:r w:rsidRPr="006E14F8">
        <w:rPr>
          <w:rFonts w:ascii="Noto Serif" w:hAnsi="Noto Serif" w:cs="Noto Serif"/>
          <w:i/>
          <w:sz w:val="20"/>
          <w:szCs w:val="20"/>
        </w:rPr>
        <w:t>Hemangiopericytoma</w:t>
      </w:r>
      <w:proofErr w:type="spellEnd"/>
      <w:r w:rsidRPr="006E14F8">
        <w:rPr>
          <w:rFonts w:ascii="Noto Serif" w:hAnsi="Noto Serif" w:cs="Noto Serif"/>
          <w:i/>
          <w:sz w:val="20"/>
          <w:szCs w:val="20"/>
        </w:rPr>
        <w:t xml:space="preserve"> Focally Recurrent to the Pelvis</w:t>
      </w:r>
      <w:r w:rsidRPr="006E14F8">
        <w:rPr>
          <w:rFonts w:ascii="Noto Serif" w:hAnsi="Noto Serif" w:cs="Noto Serif"/>
          <w:sz w:val="20"/>
          <w:szCs w:val="20"/>
        </w:rPr>
        <w:t xml:space="preserve">. </w:t>
      </w:r>
      <w:r w:rsidRPr="006E14F8">
        <w:rPr>
          <w:rFonts w:ascii="Noto Serif" w:hAnsi="Noto Serif" w:cs="Noto Serif"/>
          <w:b/>
          <w:sz w:val="20"/>
          <w:szCs w:val="20"/>
        </w:rPr>
        <w:t>Journal of Cancer Therapy</w:t>
      </w:r>
      <w:r w:rsidRPr="006E14F8">
        <w:rPr>
          <w:rFonts w:ascii="Noto Serif" w:hAnsi="Noto Serif" w:cs="Noto Serif"/>
          <w:sz w:val="20"/>
          <w:szCs w:val="20"/>
        </w:rPr>
        <w:t>. 2012</w:t>
      </w:r>
    </w:p>
    <w:p w:rsidR="00134580" w:rsidRPr="00197390" w:rsidRDefault="00134580" w:rsidP="00BC4AE5">
      <w:pPr>
        <w:pStyle w:val="NoSpacing"/>
        <w:ind w:left="360"/>
        <w:rPr>
          <w:rFonts w:ascii="Noto Serif" w:hAnsi="Noto Serif" w:cs="Noto Serif"/>
          <w:sz w:val="20"/>
          <w:szCs w:val="20"/>
          <w:u w:val="single"/>
        </w:rPr>
      </w:pPr>
    </w:p>
    <w:p w:rsidR="00A74CC9" w:rsidRPr="00197390" w:rsidRDefault="00A74CC9" w:rsidP="00BC4AE5">
      <w:pPr>
        <w:pStyle w:val="NoSpacing"/>
        <w:ind w:left="360"/>
        <w:rPr>
          <w:rFonts w:ascii="Noto Serif" w:hAnsi="Noto Serif" w:cs="Noto Serif"/>
          <w:sz w:val="20"/>
          <w:szCs w:val="20"/>
          <w:u w:val="single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Peer-reviewed Abstracts</w:t>
      </w:r>
    </w:p>
    <w:p w:rsidR="00A74CC9" w:rsidRPr="00197390" w:rsidRDefault="00A74CC9" w:rsidP="00BC4AE5">
      <w:pPr>
        <w:pStyle w:val="NoSpacing"/>
        <w:ind w:left="360"/>
        <w:rPr>
          <w:rFonts w:ascii="Noto Serif" w:hAnsi="Noto Serif" w:cs="Noto Serif"/>
          <w:sz w:val="20"/>
          <w:szCs w:val="20"/>
          <w:u w:val="single"/>
        </w:rPr>
      </w:pPr>
    </w:p>
    <w:p w:rsidR="00A74CC9" w:rsidRPr="00197390" w:rsidRDefault="00A74CC9" w:rsidP="00BC4AE5">
      <w:pPr>
        <w:pStyle w:val="NoSpacing"/>
        <w:ind w:left="360"/>
        <w:rPr>
          <w:rFonts w:ascii="Noto Serif" w:hAnsi="Noto Serif" w:cs="Noto Serif"/>
          <w:sz w:val="20"/>
          <w:szCs w:val="20"/>
          <w:u w:val="single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Peer-review, Other</w:t>
      </w:r>
    </w:p>
    <w:p w:rsidR="00A74CC9" w:rsidRPr="00197390" w:rsidRDefault="00A74CC9" w:rsidP="00BC4AE5">
      <w:pPr>
        <w:pStyle w:val="NoSpacing"/>
        <w:ind w:left="360"/>
        <w:rPr>
          <w:rFonts w:ascii="Noto Serif" w:hAnsi="Noto Serif" w:cs="Noto Serif"/>
          <w:sz w:val="20"/>
          <w:szCs w:val="20"/>
          <w:u w:val="single"/>
        </w:rPr>
      </w:pPr>
    </w:p>
    <w:p w:rsidR="009E0572" w:rsidRPr="00197390" w:rsidRDefault="009E0572" w:rsidP="00BC4AE5">
      <w:pPr>
        <w:pStyle w:val="NoSpacing"/>
        <w:rPr>
          <w:rFonts w:ascii="Noto Serif" w:hAnsi="Noto Serif" w:cs="Noto Serif"/>
          <w:sz w:val="20"/>
          <w:szCs w:val="20"/>
          <w:u w:val="single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Non-peer-reviewed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BC4AE5">
      <w:pPr>
        <w:pStyle w:val="NoSpacing"/>
        <w:ind w:left="360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Books</w:t>
      </w:r>
    </w:p>
    <w:p w:rsidR="009E0572" w:rsidRPr="00197390" w:rsidRDefault="009E0572" w:rsidP="00BC4AE5">
      <w:pPr>
        <w:pStyle w:val="NoSpacing"/>
        <w:ind w:left="360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BC4AE5">
      <w:pPr>
        <w:pStyle w:val="NoSpacing"/>
        <w:ind w:left="360"/>
        <w:rPr>
          <w:rFonts w:ascii="Noto Serif" w:hAnsi="Noto Serif" w:cs="Noto Serif"/>
          <w:sz w:val="20"/>
          <w:szCs w:val="20"/>
          <w:u w:val="single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Chapters</w:t>
      </w:r>
    </w:p>
    <w:p w:rsidR="00134580" w:rsidRPr="00197390" w:rsidRDefault="00134580" w:rsidP="00134580">
      <w:pPr>
        <w:contextualSpacing/>
        <w:rPr>
          <w:rFonts w:ascii="Noto Serif" w:hAnsi="Noto Serif" w:cs="Noto Serif"/>
          <w:b/>
          <w:iCs/>
          <w:sz w:val="20"/>
          <w:szCs w:val="20"/>
        </w:rPr>
      </w:pPr>
    </w:p>
    <w:p w:rsidR="00134580" w:rsidRPr="00197390" w:rsidRDefault="00134580" w:rsidP="00134580">
      <w:pPr>
        <w:ind w:left="720" w:hanging="720"/>
        <w:contextualSpacing/>
        <w:rPr>
          <w:rFonts w:ascii="Noto Serif" w:hAnsi="Noto Serif" w:cs="Noto Serif"/>
          <w:iCs/>
          <w:sz w:val="20"/>
          <w:szCs w:val="20"/>
        </w:rPr>
      </w:pPr>
      <w:r w:rsidRPr="00197390">
        <w:rPr>
          <w:rFonts w:ascii="Noto Serif" w:hAnsi="Noto Serif" w:cs="Noto Serif"/>
          <w:b/>
          <w:iCs/>
          <w:sz w:val="20"/>
          <w:szCs w:val="20"/>
        </w:rPr>
        <w:lastRenderedPageBreak/>
        <w:t>Eil R</w:t>
      </w:r>
      <w:r w:rsidRPr="00197390">
        <w:rPr>
          <w:rFonts w:ascii="Noto Serif" w:hAnsi="Noto Serif" w:cs="Noto Serif"/>
          <w:iCs/>
          <w:sz w:val="20"/>
          <w:szCs w:val="20"/>
        </w:rPr>
        <w:t xml:space="preserve">, </w:t>
      </w:r>
      <w:proofErr w:type="spellStart"/>
      <w:r w:rsidRPr="00197390">
        <w:rPr>
          <w:rFonts w:ascii="Noto Serif" w:hAnsi="Noto Serif" w:cs="Noto Serif"/>
          <w:iCs/>
          <w:sz w:val="20"/>
          <w:szCs w:val="20"/>
        </w:rPr>
        <w:t>Voncken</w:t>
      </w:r>
      <w:proofErr w:type="spellEnd"/>
      <w:r w:rsidRPr="00197390">
        <w:rPr>
          <w:rFonts w:ascii="Noto Serif" w:hAnsi="Noto Serif" w:cs="Noto Serif"/>
          <w:iCs/>
          <w:sz w:val="20"/>
          <w:szCs w:val="20"/>
        </w:rPr>
        <w:t xml:space="preserve"> F, Torres-Roca J, Thomas CR Jr. Esophageal cancer, In Gaspar LE, </w:t>
      </w:r>
      <w:proofErr w:type="spellStart"/>
      <w:r w:rsidRPr="00197390">
        <w:rPr>
          <w:rFonts w:ascii="Noto Serif" w:hAnsi="Noto Serif" w:cs="Noto Serif"/>
          <w:iCs/>
          <w:sz w:val="20"/>
          <w:szCs w:val="20"/>
        </w:rPr>
        <w:t>Nieder</w:t>
      </w:r>
      <w:proofErr w:type="spellEnd"/>
      <w:r w:rsidRPr="00197390">
        <w:rPr>
          <w:rFonts w:ascii="Noto Serif" w:hAnsi="Noto Serif" w:cs="Noto Serif"/>
          <w:iCs/>
          <w:sz w:val="20"/>
          <w:szCs w:val="20"/>
        </w:rPr>
        <w:t xml:space="preserve"> C (</w:t>
      </w:r>
      <w:proofErr w:type="spellStart"/>
      <w:r w:rsidRPr="00197390">
        <w:rPr>
          <w:rFonts w:ascii="Noto Serif" w:hAnsi="Noto Serif" w:cs="Noto Serif"/>
          <w:iCs/>
          <w:sz w:val="20"/>
          <w:szCs w:val="20"/>
        </w:rPr>
        <w:t>Eds</w:t>
      </w:r>
      <w:proofErr w:type="spellEnd"/>
      <w:r w:rsidRPr="00197390">
        <w:rPr>
          <w:rFonts w:ascii="Noto Serif" w:hAnsi="Noto Serif" w:cs="Noto Serif"/>
          <w:iCs/>
          <w:sz w:val="20"/>
          <w:szCs w:val="20"/>
        </w:rPr>
        <w:t>). Decision Tools for Radiation Oncology: Prognosis, Treatment Response and Toxicity, Springer, 2014</w:t>
      </w:r>
    </w:p>
    <w:p w:rsidR="009E0572" w:rsidRPr="00197390" w:rsidRDefault="009E0572" w:rsidP="00BC4AE5">
      <w:pPr>
        <w:pStyle w:val="NoSpacing"/>
        <w:ind w:left="360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BC4AE5">
      <w:pPr>
        <w:pStyle w:val="NoSpacing"/>
        <w:ind w:left="360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Electronic Publications</w:t>
      </w:r>
    </w:p>
    <w:p w:rsidR="009E0572" w:rsidRPr="00197390" w:rsidRDefault="009E0572" w:rsidP="00BC4AE5">
      <w:pPr>
        <w:pStyle w:val="NoSpacing"/>
        <w:ind w:left="360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BC4AE5">
      <w:pPr>
        <w:pStyle w:val="NoSpacing"/>
        <w:ind w:left="360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Reviews</w:t>
      </w:r>
    </w:p>
    <w:p w:rsidR="00134580" w:rsidRPr="00197390" w:rsidRDefault="00134580" w:rsidP="00134580">
      <w:pPr>
        <w:rPr>
          <w:rFonts w:ascii="Noto Serif" w:hAnsi="Noto Serif" w:cs="Noto Serif"/>
          <w:sz w:val="20"/>
          <w:szCs w:val="20"/>
        </w:rPr>
      </w:pPr>
    </w:p>
    <w:p w:rsidR="00134580" w:rsidRPr="00197390" w:rsidRDefault="00134580" w:rsidP="00134580">
      <w:pPr>
        <w:ind w:left="720" w:hanging="720"/>
        <w:contextualSpacing/>
        <w:rPr>
          <w:rFonts w:ascii="Noto Serif" w:hAnsi="Noto Serif" w:cs="Noto Serif"/>
          <w:iCs/>
          <w:sz w:val="20"/>
          <w:szCs w:val="20"/>
        </w:rPr>
      </w:pPr>
      <w:proofErr w:type="spellStart"/>
      <w:r w:rsidRPr="00197390">
        <w:rPr>
          <w:rFonts w:ascii="Noto Serif" w:hAnsi="Noto Serif" w:cs="Noto Serif"/>
          <w:iCs/>
          <w:sz w:val="20"/>
          <w:szCs w:val="20"/>
        </w:rPr>
        <w:t>Roychoudhuri</w:t>
      </w:r>
      <w:proofErr w:type="spellEnd"/>
      <w:r w:rsidRPr="00197390">
        <w:rPr>
          <w:rFonts w:ascii="Noto Serif" w:hAnsi="Noto Serif" w:cs="Noto Serif"/>
          <w:iCs/>
          <w:sz w:val="20"/>
          <w:szCs w:val="20"/>
        </w:rPr>
        <w:t xml:space="preserve"> R, </w:t>
      </w:r>
      <w:r w:rsidRPr="00197390">
        <w:rPr>
          <w:rFonts w:ascii="Noto Serif" w:hAnsi="Noto Serif" w:cs="Noto Serif"/>
          <w:b/>
          <w:iCs/>
          <w:sz w:val="20"/>
          <w:szCs w:val="20"/>
        </w:rPr>
        <w:t xml:space="preserve">Eil R, </w:t>
      </w:r>
      <w:proofErr w:type="spellStart"/>
      <w:r w:rsidRPr="00197390">
        <w:rPr>
          <w:rFonts w:ascii="Noto Serif" w:hAnsi="Noto Serif" w:cs="Noto Serif"/>
          <w:iCs/>
          <w:sz w:val="20"/>
          <w:szCs w:val="20"/>
        </w:rPr>
        <w:t>Restifo</w:t>
      </w:r>
      <w:proofErr w:type="spellEnd"/>
      <w:r w:rsidRPr="00197390">
        <w:rPr>
          <w:rFonts w:ascii="Noto Serif" w:hAnsi="Noto Serif" w:cs="Noto Serif"/>
          <w:iCs/>
          <w:sz w:val="20"/>
          <w:szCs w:val="20"/>
        </w:rPr>
        <w:t xml:space="preserve"> NP. </w:t>
      </w:r>
      <w:r w:rsidRPr="00197390">
        <w:rPr>
          <w:rFonts w:ascii="Noto Serif" w:hAnsi="Noto Serif" w:cs="Noto Serif"/>
          <w:bCs/>
          <w:i/>
          <w:sz w:val="20"/>
          <w:szCs w:val="20"/>
          <w:shd w:val="clear" w:color="auto" w:fill="FFFFFF"/>
        </w:rPr>
        <w:t>The interplay of effector and regulatory T cells in cancer</w:t>
      </w:r>
      <w:r w:rsidRPr="00197390">
        <w:rPr>
          <w:rFonts w:ascii="Noto Serif" w:hAnsi="Noto Serif" w:cs="Noto Serif"/>
          <w:bCs/>
          <w:sz w:val="20"/>
          <w:szCs w:val="20"/>
          <w:shd w:val="clear" w:color="auto" w:fill="FFFFFF"/>
        </w:rPr>
        <w:t xml:space="preserve">. </w:t>
      </w:r>
      <w:proofErr w:type="spellStart"/>
      <w:r w:rsidRPr="00197390">
        <w:rPr>
          <w:rFonts w:ascii="Noto Serif" w:hAnsi="Noto Serif" w:cs="Noto Serif"/>
          <w:b/>
          <w:bCs/>
          <w:sz w:val="20"/>
          <w:szCs w:val="20"/>
          <w:shd w:val="clear" w:color="auto" w:fill="FFFFFF"/>
        </w:rPr>
        <w:t>Curr</w:t>
      </w:r>
      <w:proofErr w:type="spellEnd"/>
      <w:r w:rsidRPr="00197390">
        <w:rPr>
          <w:rFonts w:ascii="Noto Serif" w:hAnsi="Noto Serif" w:cs="Noto Serif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197390">
        <w:rPr>
          <w:rFonts w:ascii="Noto Serif" w:hAnsi="Noto Serif" w:cs="Noto Serif"/>
          <w:b/>
          <w:bCs/>
          <w:sz w:val="20"/>
          <w:szCs w:val="20"/>
          <w:shd w:val="clear" w:color="auto" w:fill="FFFFFF"/>
        </w:rPr>
        <w:t>Opin</w:t>
      </w:r>
      <w:proofErr w:type="spellEnd"/>
      <w:r w:rsidRPr="00197390">
        <w:rPr>
          <w:rFonts w:ascii="Noto Serif" w:hAnsi="Noto Serif" w:cs="Noto Serif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197390">
        <w:rPr>
          <w:rFonts w:ascii="Noto Serif" w:hAnsi="Noto Serif" w:cs="Noto Serif"/>
          <w:b/>
          <w:bCs/>
          <w:sz w:val="20"/>
          <w:szCs w:val="20"/>
          <w:shd w:val="clear" w:color="auto" w:fill="FFFFFF"/>
        </w:rPr>
        <w:t>Immunol</w:t>
      </w:r>
      <w:proofErr w:type="spellEnd"/>
      <w:r w:rsidRPr="00197390">
        <w:rPr>
          <w:rFonts w:ascii="Noto Serif" w:hAnsi="Noto Serif" w:cs="Noto Serif"/>
          <w:bCs/>
          <w:i/>
          <w:sz w:val="20"/>
          <w:szCs w:val="20"/>
          <w:shd w:val="clear" w:color="auto" w:fill="FFFFFF"/>
        </w:rPr>
        <w:t xml:space="preserve">. </w:t>
      </w:r>
      <w:r w:rsidRPr="00197390">
        <w:rPr>
          <w:rStyle w:val="apple-converted-space"/>
          <w:rFonts w:ascii="Noto Serif" w:hAnsi="Noto Serif" w:cs="Noto Serif"/>
          <w:sz w:val="20"/>
          <w:szCs w:val="20"/>
          <w:shd w:val="clear" w:color="auto" w:fill="FFFFFF"/>
        </w:rPr>
        <w:t> </w:t>
      </w:r>
      <w:r w:rsidRPr="00197390">
        <w:rPr>
          <w:rFonts w:ascii="Noto Serif" w:hAnsi="Noto Serif" w:cs="Noto Serif"/>
          <w:sz w:val="20"/>
          <w:szCs w:val="20"/>
          <w:shd w:val="clear" w:color="auto" w:fill="FFFFFF"/>
        </w:rPr>
        <w:t>2015</w:t>
      </w:r>
      <w:r w:rsid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. </w:t>
      </w:r>
      <w:r w:rsidR="00C57E3A" w:rsidRPr="00C57E3A">
        <w:rPr>
          <w:rFonts w:ascii="Noto Serif" w:hAnsi="Noto Serif" w:cs="Noto Serif"/>
          <w:sz w:val="20"/>
          <w:szCs w:val="20"/>
          <w:shd w:val="clear" w:color="auto" w:fill="FFFFFF"/>
        </w:rPr>
        <w:t>PMID: 25728990</w:t>
      </w:r>
    </w:p>
    <w:p w:rsidR="009E0572" w:rsidRPr="00197390" w:rsidRDefault="009E0572" w:rsidP="00BC4AE5">
      <w:pPr>
        <w:pStyle w:val="NoSpacing"/>
        <w:ind w:left="360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BC4AE5">
      <w:pPr>
        <w:pStyle w:val="NoSpacing"/>
        <w:ind w:left="360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Other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134580" w:rsidRPr="00197390" w:rsidRDefault="00134580" w:rsidP="00134580">
      <w:pPr>
        <w:ind w:left="720" w:hanging="720"/>
        <w:contextualSpacing/>
        <w:rPr>
          <w:rFonts w:ascii="Noto Serif" w:hAnsi="Noto Serif" w:cs="Noto Serif"/>
          <w:b/>
          <w:iCs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  <w:shd w:val="clear" w:color="auto" w:fill="FFFFFF"/>
        </w:rPr>
        <w:t>Eil R</w:t>
      </w:r>
      <w:r w:rsidRPr="00197390">
        <w:rPr>
          <w:rFonts w:ascii="Noto Serif" w:hAnsi="Noto Serif" w:cs="Noto Serif"/>
          <w:sz w:val="20"/>
          <w:szCs w:val="20"/>
          <w:shd w:val="clear" w:color="auto" w:fill="FFFFFF"/>
        </w:rPr>
        <w:t xml:space="preserve">, Thomas CR Jr. </w:t>
      </w:r>
      <w:r w:rsidRPr="00197390">
        <w:rPr>
          <w:rFonts w:ascii="Noto Serif" w:hAnsi="Noto Serif" w:cs="Noto Serif"/>
          <w:i/>
          <w:sz w:val="20"/>
          <w:szCs w:val="20"/>
          <w:shd w:val="clear" w:color="auto" w:fill="FFFFFF"/>
        </w:rPr>
        <w:t xml:space="preserve">New methodology, tools, and </w:t>
      </w:r>
      <w:proofErr w:type="spellStart"/>
      <w:r w:rsidRPr="00197390">
        <w:rPr>
          <w:rFonts w:ascii="Noto Serif" w:hAnsi="Noto Serif" w:cs="Noto Serif"/>
          <w:i/>
          <w:sz w:val="20"/>
          <w:szCs w:val="20"/>
          <w:shd w:val="clear" w:color="auto" w:fill="FFFFFF"/>
        </w:rPr>
        <w:t>protocolized</w:t>
      </w:r>
      <w:proofErr w:type="spellEnd"/>
      <w:r w:rsidRPr="00197390">
        <w:rPr>
          <w:rFonts w:ascii="Noto Serif" w:hAnsi="Noto Serif" w:cs="Noto Serif"/>
          <w:i/>
          <w:sz w:val="20"/>
          <w:szCs w:val="20"/>
          <w:shd w:val="clear" w:color="auto" w:fill="FFFFFF"/>
        </w:rPr>
        <w:t xml:space="preserve"> analysis are needed to advance individualized treatment paradigms in esophageal cancer</w:t>
      </w:r>
      <w:r w:rsidRPr="00197390">
        <w:rPr>
          <w:rFonts w:ascii="Noto Serif" w:hAnsi="Noto Serif" w:cs="Noto Serif"/>
          <w:sz w:val="20"/>
          <w:szCs w:val="20"/>
          <w:shd w:val="clear" w:color="auto" w:fill="FFFFFF"/>
        </w:rPr>
        <w:t>.</w:t>
      </w:r>
      <w:r w:rsidRPr="00197390">
        <w:rPr>
          <w:rStyle w:val="Hyperlink"/>
          <w:rFonts w:ascii="Noto Serif" w:hAnsi="Noto Serif" w:cs="Noto Serif"/>
          <w:sz w:val="20"/>
          <w:szCs w:val="20"/>
          <w:u w:val="none"/>
          <w:shd w:val="clear" w:color="auto" w:fill="FFFFFF"/>
        </w:rPr>
        <w:t xml:space="preserve"> </w:t>
      </w:r>
      <w:r w:rsidRPr="00197390">
        <w:rPr>
          <w:rStyle w:val="jrnl"/>
          <w:rFonts w:ascii="Noto Serif" w:hAnsi="Noto Serif" w:cs="Noto Serif"/>
          <w:b/>
          <w:sz w:val="20"/>
          <w:szCs w:val="20"/>
          <w:shd w:val="clear" w:color="auto" w:fill="FFFFFF"/>
        </w:rPr>
        <w:t>Dis Esophagus</w:t>
      </w:r>
      <w:r w:rsidRPr="00197390">
        <w:rPr>
          <w:rFonts w:ascii="Noto Serif" w:hAnsi="Noto Serif" w:cs="Noto Serif"/>
          <w:sz w:val="20"/>
          <w:szCs w:val="20"/>
          <w:shd w:val="clear" w:color="auto" w:fill="FFFFFF"/>
        </w:rPr>
        <w:t>. 2014</w:t>
      </w:r>
      <w:r w:rsidR="00C57E3A">
        <w:rPr>
          <w:rFonts w:ascii="Noto Serif" w:hAnsi="Noto Serif" w:cs="Noto Serif"/>
          <w:sz w:val="20"/>
          <w:szCs w:val="20"/>
          <w:shd w:val="clear" w:color="auto" w:fill="FFFFFF"/>
        </w:rPr>
        <w:t xml:space="preserve">. </w:t>
      </w:r>
      <w:r w:rsidR="0095641D" w:rsidRPr="0095641D">
        <w:rPr>
          <w:rFonts w:ascii="Noto Serif" w:hAnsi="Noto Serif" w:cs="Noto Serif"/>
          <w:sz w:val="20"/>
          <w:szCs w:val="20"/>
          <w:shd w:val="clear" w:color="auto" w:fill="FFFFFF"/>
        </w:rPr>
        <w:t>PMID: 24592977</w:t>
      </w:r>
      <w:r w:rsidRPr="00197390">
        <w:rPr>
          <w:rFonts w:ascii="Noto Serif" w:hAnsi="Noto Serif" w:cs="Noto Serif"/>
          <w:sz w:val="20"/>
          <w:szCs w:val="20"/>
          <w:shd w:val="clear" w:color="auto" w:fill="FFFFFF"/>
        </w:rPr>
        <w:t xml:space="preserve"> </w:t>
      </w:r>
    </w:p>
    <w:p w:rsidR="0099640D" w:rsidRPr="00197390" w:rsidRDefault="0099640D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</w:p>
    <w:p w:rsidR="00134580" w:rsidRPr="00197390" w:rsidRDefault="009E0572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Invited Lectures, Conference Presentations or Professorships:</w:t>
      </w:r>
    </w:p>
    <w:p w:rsidR="00134580" w:rsidRPr="00197390" w:rsidRDefault="00134580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International and National</w:t>
      </w:r>
      <w:r w:rsidR="00BC4AE5" w:rsidRPr="00197390">
        <w:rPr>
          <w:rFonts w:ascii="Noto Serif" w:hAnsi="Noto Serif" w:cs="Noto Serif"/>
          <w:sz w:val="20"/>
          <w:szCs w:val="20"/>
          <w:u w:val="single"/>
        </w:rPr>
        <w:t xml:space="preserve"> Invited Presentations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  <w:u w:val="single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Regional and Local</w:t>
      </w:r>
      <w:r w:rsidR="00BC4AE5" w:rsidRPr="00197390">
        <w:rPr>
          <w:rFonts w:ascii="Noto Serif" w:hAnsi="Noto Serif" w:cs="Noto Serif"/>
          <w:sz w:val="20"/>
          <w:szCs w:val="20"/>
          <w:u w:val="single"/>
        </w:rPr>
        <w:t xml:space="preserve"> Invited Presentations</w:t>
      </w:r>
    </w:p>
    <w:p w:rsidR="00BC4AE5" w:rsidRDefault="00BC4AE5" w:rsidP="00A74CC9">
      <w:pPr>
        <w:pStyle w:val="NoSpacing"/>
        <w:rPr>
          <w:rFonts w:ascii="Noto Serif" w:hAnsi="Noto Serif" w:cs="Noto Serif"/>
          <w:sz w:val="20"/>
          <w:szCs w:val="20"/>
          <w:u w:val="single"/>
        </w:rPr>
      </w:pPr>
    </w:p>
    <w:p w:rsidR="0095641D" w:rsidRDefault="0095641D" w:rsidP="00A74CC9">
      <w:pPr>
        <w:pStyle w:val="NoSpacing"/>
        <w:rPr>
          <w:rFonts w:ascii="Noto Serif" w:hAnsi="Noto Serif" w:cs="Noto Serif"/>
          <w:sz w:val="20"/>
          <w:szCs w:val="20"/>
        </w:rPr>
      </w:pPr>
      <w:r>
        <w:rPr>
          <w:rFonts w:ascii="Noto Serif" w:hAnsi="Noto Serif" w:cs="Noto Serif"/>
          <w:sz w:val="20"/>
          <w:szCs w:val="20"/>
        </w:rPr>
        <w:t>14</w:t>
      </w:r>
      <w:r w:rsidRPr="0095641D">
        <w:rPr>
          <w:rFonts w:ascii="Noto Serif" w:hAnsi="Noto Serif" w:cs="Noto Serif"/>
          <w:sz w:val="20"/>
          <w:szCs w:val="20"/>
          <w:vertAlign w:val="superscript"/>
        </w:rPr>
        <w:t>th</w:t>
      </w:r>
      <w:r>
        <w:rPr>
          <w:rFonts w:ascii="Noto Serif" w:hAnsi="Noto Serif" w:cs="Noto Serif"/>
          <w:sz w:val="20"/>
          <w:szCs w:val="20"/>
        </w:rPr>
        <w:t xml:space="preserve"> annual Research Retreat for the Dept of Radiation Medicine</w:t>
      </w:r>
    </w:p>
    <w:p w:rsidR="0095641D" w:rsidRPr="0095641D" w:rsidRDefault="0095641D" w:rsidP="00A74CC9">
      <w:pPr>
        <w:pStyle w:val="NoSpacing"/>
        <w:rPr>
          <w:rFonts w:ascii="Noto Serif" w:hAnsi="Noto Serif" w:cs="Noto Serif"/>
          <w:sz w:val="20"/>
          <w:szCs w:val="20"/>
        </w:rPr>
      </w:pPr>
      <w:r>
        <w:rPr>
          <w:rFonts w:ascii="Noto Serif" w:hAnsi="Noto Serif" w:cs="Noto Serif"/>
          <w:sz w:val="20"/>
          <w:szCs w:val="20"/>
        </w:rPr>
        <w:tab/>
      </w:r>
      <w:r w:rsidRPr="0095641D">
        <w:rPr>
          <w:rFonts w:ascii="Noto Serif" w:hAnsi="Noto Serif" w:cs="Noto Serif"/>
          <w:sz w:val="20"/>
          <w:szCs w:val="20"/>
        </w:rPr>
        <w:t>Engineering T cell function to enhance antitumor immunity</w:t>
      </w:r>
    </w:p>
    <w:p w:rsidR="0095641D" w:rsidRPr="0095641D" w:rsidRDefault="0095641D" w:rsidP="00A74CC9">
      <w:pPr>
        <w:pStyle w:val="NoSpacing"/>
        <w:rPr>
          <w:rFonts w:ascii="Noto Serif" w:hAnsi="Noto Serif" w:cs="Noto Serif"/>
          <w:sz w:val="20"/>
          <w:szCs w:val="20"/>
        </w:rPr>
      </w:pPr>
      <w:r>
        <w:rPr>
          <w:rFonts w:ascii="Noto Serif" w:hAnsi="Noto Serif" w:cs="Noto Serif"/>
          <w:sz w:val="20"/>
          <w:szCs w:val="20"/>
        </w:rPr>
        <w:tab/>
        <w:t>November 7</w:t>
      </w:r>
      <w:r w:rsidRPr="0095641D">
        <w:rPr>
          <w:rFonts w:ascii="Noto Serif" w:hAnsi="Noto Serif" w:cs="Noto Serif"/>
          <w:sz w:val="20"/>
          <w:szCs w:val="20"/>
          <w:vertAlign w:val="superscript"/>
        </w:rPr>
        <w:t>th</w:t>
      </w:r>
      <w:r>
        <w:rPr>
          <w:rFonts w:ascii="Noto Serif" w:hAnsi="Noto Serif" w:cs="Noto Serif"/>
          <w:sz w:val="20"/>
          <w:szCs w:val="20"/>
        </w:rPr>
        <w:t>, 2020</w:t>
      </w:r>
    </w:p>
    <w:p w:rsidR="0095641D" w:rsidRPr="0095641D" w:rsidRDefault="0095641D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5641D" w:rsidRDefault="0095641D" w:rsidP="00A74CC9">
      <w:pPr>
        <w:pStyle w:val="NoSpacing"/>
        <w:rPr>
          <w:rFonts w:ascii="Noto Serif" w:hAnsi="Noto Serif" w:cs="Noto Serif"/>
          <w:sz w:val="20"/>
          <w:szCs w:val="20"/>
        </w:rPr>
      </w:pPr>
      <w:r>
        <w:rPr>
          <w:rFonts w:ascii="Noto Serif" w:hAnsi="Noto Serif" w:cs="Noto Serif"/>
          <w:sz w:val="20"/>
          <w:szCs w:val="20"/>
        </w:rPr>
        <w:t>Pancreatic Multi-disciplinary Working Group, Brenden Colson Center</w:t>
      </w:r>
    </w:p>
    <w:p w:rsidR="0095641D" w:rsidRDefault="0095641D" w:rsidP="00A74CC9">
      <w:pPr>
        <w:pStyle w:val="NoSpacing"/>
        <w:rPr>
          <w:rFonts w:ascii="Noto Serif" w:hAnsi="Noto Serif" w:cs="Noto Serif"/>
          <w:sz w:val="20"/>
          <w:szCs w:val="20"/>
        </w:rPr>
      </w:pPr>
      <w:r>
        <w:rPr>
          <w:rFonts w:ascii="Noto Serif" w:hAnsi="Noto Serif" w:cs="Noto Serif"/>
          <w:sz w:val="20"/>
          <w:szCs w:val="20"/>
        </w:rPr>
        <w:tab/>
        <w:t>Targeting PDAC with mutated KRAS specific T cells</w:t>
      </w:r>
    </w:p>
    <w:p w:rsidR="0095641D" w:rsidRPr="0095641D" w:rsidRDefault="0095641D" w:rsidP="00A74CC9">
      <w:pPr>
        <w:pStyle w:val="NoSpacing"/>
        <w:rPr>
          <w:rFonts w:ascii="Noto Serif" w:hAnsi="Noto Serif" w:cs="Noto Serif"/>
          <w:sz w:val="20"/>
          <w:szCs w:val="20"/>
        </w:rPr>
      </w:pPr>
      <w:r>
        <w:rPr>
          <w:rFonts w:ascii="Noto Serif" w:hAnsi="Noto Serif" w:cs="Noto Serif"/>
          <w:sz w:val="20"/>
          <w:szCs w:val="20"/>
        </w:rPr>
        <w:tab/>
        <w:t>September 17</w:t>
      </w:r>
      <w:r w:rsidRPr="0095641D">
        <w:rPr>
          <w:rFonts w:ascii="Noto Serif" w:hAnsi="Noto Serif" w:cs="Noto Serif"/>
          <w:sz w:val="20"/>
          <w:szCs w:val="20"/>
          <w:vertAlign w:val="superscript"/>
        </w:rPr>
        <w:t>th</w:t>
      </w:r>
      <w:r>
        <w:rPr>
          <w:rFonts w:ascii="Noto Serif" w:hAnsi="Noto Serif" w:cs="Noto Serif"/>
          <w:sz w:val="20"/>
          <w:szCs w:val="20"/>
        </w:rPr>
        <w:t>, 2020</w:t>
      </w:r>
    </w:p>
    <w:p w:rsidR="0095641D" w:rsidRPr="0095641D" w:rsidRDefault="0095641D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8F0FCD" w:rsidRPr="00197390" w:rsidRDefault="008F0FCD" w:rsidP="008F0FCD">
      <w:pPr>
        <w:rPr>
          <w:rFonts w:ascii="Noto Serif" w:hAnsi="Noto Serif" w:cs="Noto Serif"/>
          <w:color w:val="000000" w:themeColor="text1"/>
          <w:sz w:val="20"/>
          <w:szCs w:val="20"/>
        </w:rPr>
      </w:pPr>
      <w:r w:rsidRPr="00197390">
        <w:rPr>
          <w:rFonts w:ascii="Noto Serif" w:hAnsi="Noto Serif" w:cs="Noto Serif"/>
          <w:color w:val="000000" w:themeColor="text1"/>
          <w:sz w:val="20"/>
          <w:szCs w:val="20"/>
        </w:rPr>
        <w:t xml:space="preserve">Western Esophageal Cancer Action Network (WECAN) – </w:t>
      </w:r>
    </w:p>
    <w:p w:rsidR="008F0FCD" w:rsidRPr="00197390" w:rsidRDefault="008F0FCD" w:rsidP="008F0FCD">
      <w:pPr>
        <w:rPr>
          <w:rFonts w:ascii="Noto Serif" w:hAnsi="Noto Serif" w:cs="Noto Serif"/>
          <w:color w:val="000000" w:themeColor="text1"/>
          <w:sz w:val="20"/>
          <w:szCs w:val="20"/>
        </w:rPr>
      </w:pPr>
      <w:r w:rsidRPr="00197390">
        <w:rPr>
          <w:rFonts w:ascii="Noto Serif" w:hAnsi="Noto Serif" w:cs="Noto Serif"/>
          <w:color w:val="000000" w:themeColor="text1"/>
          <w:sz w:val="20"/>
          <w:szCs w:val="20"/>
        </w:rPr>
        <w:tab/>
        <w:t>Prospects for current and novel immunotherapies in esophageal cancer,</w:t>
      </w:r>
    </w:p>
    <w:p w:rsidR="008F0FCD" w:rsidRPr="00197390" w:rsidRDefault="008F0FCD" w:rsidP="008F0FCD">
      <w:pPr>
        <w:rPr>
          <w:rFonts w:ascii="Noto Serif" w:hAnsi="Noto Serif" w:cs="Noto Serif"/>
          <w:color w:val="000000" w:themeColor="text1"/>
          <w:sz w:val="20"/>
          <w:szCs w:val="20"/>
        </w:rPr>
      </w:pPr>
      <w:r w:rsidRPr="00197390">
        <w:rPr>
          <w:rFonts w:ascii="Noto Serif" w:hAnsi="Noto Serif" w:cs="Noto Serif"/>
          <w:color w:val="000000" w:themeColor="text1"/>
          <w:sz w:val="20"/>
          <w:szCs w:val="20"/>
        </w:rPr>
        <w:tab/>
        <w:t>March 11</w:t>
      </w:r>
      <w:r w:rsidRPr="00197390">
        <w:rPr>
          <w:rFonts w:ascii="Noto Serif" w:hAnsi="Noto Serif" w:cs="Noto Serif"/>
          <w:color w:val="000000" w:themeColor="text1"/>
          <w:sz w:val="20"/>
          <w:szCs w:val="20"/>
          <w:vertAlign w:val="superscript"/>
        </w:rPr>
        <w:t>th</w:t>
      </w:r>
      <w:r w:rsidRPr="00197390">
        <w:rPr>
          <w:rFonts w:ascii="Noto Serif" w:hAnsi="Noto Serif" w:cs="Noto Serif"/>
          <w:color w:val="000000" w:themeColor="text1"/>
          <w:sz w:val="20"/>
          <w:szCs w:val="20"/>
        </w:rPr>
        <w:t>, 2017</w:t>
      </w:r>
    </w:p>
    <w:p w:rsidR="008F0FCD" w:rsidRPr="00197390" w:rsidRDefault="008F0FCD" w:rsidP="008F0FCD">
      <w:pPr>
        <w:rPr>
          <w:rFonts w:ascii="Noto Serif" w:hAnsi="Noto Serif" w:cs="Noto Serif"/>
          <w:b/>
          <w:color w:val="000000" w:themeColor="text1"/>
          <w:sz w:val="20"/>
          <w:szCs w:val="20"/>
          <w:u w:val="single"/>
        </w:rPr>
      </w:pPr>
    </w:p>
    <w:p w:rsidR="008F0FCD" w:rsidRPr="00197390" w:rsidRDefault="008F0FCD" w:rsidP="008F0FCD">
      <w:pPr>
        <w:rPr>
          <w:rFonts w:ascii="Noto Serif" w:hAnsi="Noto Serif" w:cs="Noto Serif"/>
          <w:color w:val="000000" w:themeColor="text1"/>
          <w:sz w:val="20"/>
          <w:szCs w:val="20"/>
        </w:rPr>
      </w:pPr>
      <w:r w:rsidRPr="00197390">
        <w:rPr>
          <w:rFonts w:ascii="Noto Serif" w:hAnsi="Noto Serif" w:cs="Noto Serif"/>
          <w:color w:val="000000" w:themeColor="text1"/>
          <w:sz w:val="20"/>
          <w:szCs w:val="20"/>
        </w:rPr>
        <w:t xml:space="preserve">Earle A. Chiles Research Institute Providence Cancer Center - </w:t>
      </w:r>
    </w:p>
    <w:p w:rsidR="008F0FCD" w:rsidRPr="00197390" w:rsidRDefault="008F0FCD" w:rsidP="008F0FCD">
      <w:pPr>
        <w:ind w:left="720"/>
        <w:rPr>
          <w:rFonts w:ascii="Noto Serif" w:hAnsi="Noto Serif" w:cs="Noto Serif"/>
          <w:color w:val="000000" w:themeColor="text1"/>
          <w:sz w:val="20"/>
          <w:szCs w:val="20"/>
        </w:rPr>
      </w:pPr>
      <w:r w:rsidRPr="00197390">
        <w:rPr>
          <w:rFonts w:ascii="Noto Serif" w:hAnsi="Noto Serif" w:cs="Noto Serif"/>
          <w:color w:val="000000" w:themeColor="text1"/>
          <w:sz w:val="20"/>
          <w:szCs w:val="20"/>
        </w:rPr>
        <w:t>Interrogating T cell ion transport as a means to improve cancer immunotherapy, January 27</w:t>
      </w:r>
      <w:r w:rsidRPr="00197390">
        <w:rPr>
          <w:rFonts w:ascii="Noto Serif" w:hAnsi="Noto Serif" w:cs="Noto Serif"/>
          <w:color w:val="000000" w:themeColor="text1"/>
          <w:sz w:val="20"/>
          <w:szCs w:val="20"/>
          <w:vertAlign w:val="superscript"/>
        </w:rPr>
        <w:t>th</w:t>
      </w:r>
      <w:r w:rsidRPr="00197390">
        <w:rPr>
          <w:rFonts w:ascii="Noto Serif" w:hAnsi="Noto Serif" w:cs="Noto Serif"/>
          <w:color w:val="000000" w:themeColor="text1"/>
          <w:sz w:val="20"/>
          <w:szCs w:val="20"/>
        </w:rPr>
        <w:t>, 2017</w:t>
      </w:r>
    </w:p>
    <w:p w:rsidR="008F0FCD" w:rsidRPr="00197390" w:rsidRDefault="008F0FCD" w:rsidP="008F0FCD">
      <w:pPr>
        <w:ind w:left="720" w:hanging="720"/>
        <w:rPr>
          <w:rFonts w:ascii="Noto Serif" w:hAnsi="Noto Serif" w:cs="Noto Serif"/>
          <w:color w:val="000000" w:themeColor="text1"/>
          <w:sz w:val="20"/>
          <w:szCs w:val="20"/>
        </w:rPr>
      </w:pPr>
    </w:p>
    <w:p w:rsidR="008F0FCD" w:rsidRPr="00197390" w:rsidRDefault="008F0FCD" w:rsidP="008F0FCD">
      <w:pPr>
        <w:ind w:left="720" w:hanging="720"/>
        <w:rPr>
          <w:rFonts w:ascii="Noto Serif" w:hAnsi="Noto Serif" w:cs="Noto Serif"/>
          <w:color w:val="000000" w:themeColor="text1"/>
          <w:sz w:val="20"/>
          <w:szCs w:val="20"/>
        </w:rPr>
      </w:pPr>
      <w:r w:rsidRPr="00197390">
        <w:rPr>
          <w:rFonts w:ascii="Noto Serif" w:hAnsi="Noto Serif" w:cs="Noto Serif"/>
          <w:color w:val="000000" w:themeColor="text1"/>
          <w:sz w:val="20"/>
          <w:szCs w:val="20"/>
        </w:rPr>
        <w:t xml:space="preserve">Tumor Vaccine Group, University of Washington School of Medicine – </w:t>
      </w:r>
    </w:p>
    <w:p w:rsidR="008F0FCD" w:rsidRPr="00197390" w:rsidRDefault="008F0FCD" w:rsidP="008F0FCD">
      <w:pPr>
        <w:ind w:left="720" w:hanging="720"/>
        <w:rPr>
          <w:rFonts w:ascii="Noto Serif" w:hAnsi="Noto Serif" w:cs="Noto Serif"/>
          <w:color w:val="000000" w:themeColor="text1"/>
          <w:sz w:val="20"/>
          <w:szCs w:val="20"/>
        </w:rPr>
      </w:pPr>
      <w:r w:rsidRPr="00197390">
        <w:rPr>
          <w:rFonts w:ascii="Noto Serif" w:hAnsi="Noto Serif" w:cs="Noto Serif"/>
          <w:color w:val="000000" w:themeColor="text1"/>
          <w:sz w:val="20"/>
          <w:szCs w:val="20"/>
        </w:rPr>
        <w:tab/>
        <w:t>Interrogating T cell ion transport as a means to improve cancer immunotherapy, December 18</w:t>
      </w:r>
      <w:r w:rsidRPr="00197390">
        <w:rPr>
          <w:rFonts w:ascii="Noto Serif" w:hAnsi="Noto Serif" w:cs="Noto Serif"/>
          <w:color w:val="000000" w:themeColor="text1"/>
          <w:sz w:val="20"/>
          <w:szCs w:val="20"/>
          <w:vertAlign w:val="superscript"/>
        </w:rPr>
        <w:t>th</w:t>
      </w:r>
      <w:r w:rsidRPr="00197390">
        <w:rPr>
          <w:rFonts w:ascii="Noto Serif" w:hAnsi="Noto Serif" w:cs="Noto Serif"/>
          <w:color w:val="000000" w:themeColor="text1"/>
          <w:sz w:val="20"/>
          <w:szCs w:val="20"/>
        </w:rPr>
        <w:t>, 2016</w:t>
      </w:r>
    </w:p>
    <w:p w:rsidR="008F0FCD" w:rsidRPr="00197390" w:rsidRDefault="008F0FCD" w:rsidP="008F0FCD">
      <w:pPr>
        <w:ind w:left="720" w:hanging="720"/>
        <w:rPr>
          <w:rFonts w:ascii="Noto Serif" w:hAnsi="Noto Serif" w:cs="Noto Serif"/>
          <w:color w:val="000000" w:themeColor="text1"/>
          <w:sz w:val="20"/>
          <w:szCs w:val="20"/>
        </w:rPr>
      </w:pPr>
    </w:p>
    <w:p w:rsidR="008F0FCD" w:rsidRPr="00197390" w:rsidRDefault="008F0FCD" w:rsidP="008F0FCD">
      <w:pPr>
        <w:ind w:left="720" w:hanging="720"/>
        <w:rPr>
          <w:rFonts w:ascii="Noto Serif" w:hAnsi="Noto Serif" w:cs="Noto Serif"/>
          <w:color w:val="000000" w:themeColor="text1"/>
          <w:sz w:val="20"/>
          <w:szCs w:val="20"/>
        </w:rPr>
      </w:pPr>
      <w:r w:rsidRPr="00197390">
        <w:rPr>
          <w:rFonts w:ascii="Noto Serif" w:hAnsi="Noto Serif" w:cs="Noto Serif"/>
          <w:color w:val="000000" w:themeColor="text1"/>
          <w:sz w:val="20"/>
          <w:szCs w:val="20"/>
        </w:rPr>
        <w:lastRenderedPageBreak/>
        <w:t>Melanoma Joint Faculty Lab Meeting, Oregon Health &amp; Sciences University - Interrogating T cell ion transport as a means to improve cancer immunotherapy, October 14</w:t>
      </w:r>
      <w:r w:rsidRPr="00197390">
        <w:rPr>
          <w:rFonts w:ascii="Noto Serif" w:hAnsi="Noto Serif" w:cs="Noto Serif"/>
          <w:color w:val="000000" w:themeColor="text1"/>
          <w:sz w:val="20"/>
          <w:szCs w:val="20"/>
          <w:vertAlign w:val="superscript"/>
        </w:rPr>
        <w:t>th</w:t>
      </w:r>
      <w:r w:rsidRPr="00197390">
        <w:rPr>
          <w:rFonts w:ascii="Noto Serif" w:hAnsi="Noto Serif" w:cs="Noto Serif"/>
          <w:color w:val="000000" w:themeColor="text1"/>
          <w:sz w:val="20"/>
          <w:szCs w:val="20"/>
        </w:rPr>
        <w:t>, 2016</w:t>
      </w:r>
    </w:p>
    <w:p w:rsidR="008F0FCD" w:rsidRPr="00197390" w:rsidRDefault="008F0FCD" w:rsidP="008F0FCD">
      <w:pPr>
        <w:rPr>
          <w:rFonts w:ascii="Noto Serif" w:hAnsi="Noto Serif" w:cs="Noto Serif"/>
          <w:color w:val="000000" w:themeColor="text1"/>
          <w:sz w:val="20"/>
          <w:szCs w:val="20"/>
        </w:rPr>
      </w:pPr>
    </w:p>
    <w:p w:rsidR="008F0FCD" w:rsidRPr="00197390" w:rsidRDefault="008F0FCD" w:rsidP="008F0FCD">
      <w:pPr>
        <w:ind w:left="720" w:hanging="720"/>
        <w:rPr>
          <w:rFonts w:ascii="Noto Serif" w:hAnsi="Noto Serif" w:cs="Noto Serif"/>
          <w:color w:val="000000" w:themeColor="text1"/>
          <w:sz w:val="20"/>
          <w:szCs w:val="20"/>
        </w:rPr>
      </w:pPr>
      <w:r w:rsidRPr="00197390">
        <w:rPr>
          <w:rFonts w:ascii="Noto Serif" w:hAnsi="Noto Serif" w:cs="Noto Serif"/>
          <w:color w:val="000000" w:themeColor="text1"/>
          <w:sz w:val="20"/>
          <w:szCs w:val="20"/>
        </w:rPr>
        <w:t xml:space="preserve">Surgical Grand Rounds, St. Vincent’s Hospital Portland, OR – </w:t>
      </w:r>
    </w:p>
    <w:p w:rsidR="008F0FCD" w:rsidRPr="00197390" w:rsidRDefault="008F0FCD" w:rsidP="008F0FCD">
      <w:pPr>
        <w:ind w:left="720"/>
        <w:rPr>
          <w:rFonts w:ascii="Noto Serif" w:hAnsi="Noto Serif" w:cs="Noto Serif"/>
          <w:color w:val="000000" w:themeColor="text1"/>
          <w:sz w:val="20"/>
          <w:szCs w:val="20"/>
        </w:rPr>
      </w:pPr>
      <w:r w:rsidRPr="00197390">
        <w:rPr>
          <w:rFonts w:ascii="Noto Serif" w:hAnsi="Noto Serif" w:cs="Noto Serif"/>
          <w:color w:val="000000" w:themeColor="text1"/>
          <w:sz w:val="20"/>
          <w:szCs w:val="20"/>
        </w:rPr>
        <w:t xml:space="preserve">Developments in checkpoint based and cellular cancer immunotherapy, </w:t>
      </w:r>
    </w:p>
    <w:p w:rsidR="008F0FCD" w:rsidRPr="00197390" w:rsidRDefault="008F0FCD" w:rsidP="008F0FCD">
      <w:pPr>
        <w:ind w:left="720"/>
        <w:rPr>
          <w:rFonts w:ascii="Noto Serif" w:hAnsi="Noto Serif" w:cs="Noto Serif"/>
          <w:color w:val="000000" w:themeColor="text1"/>
          <w:sz w:val="20"/>
          <w:szCs w:val="20"/>
        </w:rPr>
      </w:pPr>
      <w:r w:rsidRPr="00197390">
        <w:rPr>
          <w:rFonts w:ascii="Noto Serif" w:hAnsi="Noto Serif" w:cs="Noto Serif"/>
          <w:color w:val="000000" w:themeColor="text1"/>
          <w:sz w:val="20"/>
          <w:szCs w:val="20"/>
        </w:rPr>
        <w:t>August 4</w:t>
      </w:r>
      <w:r w:rsidRPr="00197390">
        <w:rPr>
          <w:rFonts w:ascii="Noto Serif" w:hAnsi="Noto Serif" w:cs="Noto Serif"/>
          <w:color w:val="000000" w:themeColor="text1"/>
          <w:sz w:val="20"/>
          <w:szCs w:val="20"/>
          <w:vertAlign w:val="superscript"/>
        </w:rPr>
        <w:t>th</w:t>
      </w:r>
      <w:r w:rsidRPr="00197390">
        <w:rPr>
          <w:rFonts w:ascii="Noto Serif" w:hAnsi="Noto Serif" w:cs="Noto Serif"/>
          <w:color w:val="000000" w:themeColor="text1"/>
          <w:sz w:val="20"/>
          <w:szCs w:val="20"/>
        </w:rPr>
        <w:t>, 2016</w:t>
      </w:r>
    </w:p>
    <w:p w:rsidR="008F0FCD" w:rsidRPr="00197390" w:rsidRDefault="008F0FCD" w:rsidP="008F0FCD">
      <w:pPr>
        <w:rPr>
          <w:rFonts w:ascii="Noto Serif" w:hAnsi="Noto Serif" w:cs="Noto Serif"/>
          <w:color w:val="000000" w:themeColor="text1"/>
          <w:sz w:val="20"/>
          <w:szCs w:val="20"/>
        </w:rPr>
      </w:pPr>
    </w:p>
    <w:p w:rsidR="008F0FCD" w:rsidRPr="00197390" w:rsidRDefault="008F0FCD" w:rsidP="008F0FCD">
      <w:pPr>
        <w:ind w:left="720" w:hanging="720"/>
        <w:rPr>
          <w:rFonts w:ascii="Noto Serif" w:hAnsi="Noto Serif" w:cs="Noto Serif"/>
          <w:b/>
          <w:color w:val="000000" w:themeColor="text1"/>
          <w:sz w:val="20"/>
          <w:szCs w:val="20"/>
          <w:u w:val="single"/>
        </w:rPr>
      </w:pPr>
      <w:r w:rsidRPr="00197390">
        <w:rPr>
          <w:rFonts w:ascii="Noto Serif" w:hAnsi="Noto Serif" w:cs="Noto Serif"/>
          <w:sz w:val="20"/>
          <w:szCs w:val="20"/>
        </w:rPr>
        <w:t xml:space="preserve">NCI CCR Fellows and Young Investigators Colloquium - </w:t>
      </w:r>
      <w:r w:rsidRPr="00197390">
        <w:rPr>
          <w:rFonts w:ascii="Noto Serif" w:hAnsi="Noto Serif" w:cs="Noto Serif"/>
          <w:color w:val="000000" w:themeColor="text1"/>
          <w:sz w:val="20"/>
          <w:szCs w:val="20"/>
        </w:rPr>
        <w:t>Potassium suppresses T cell activation in the intratumoral immune compartment,</w:t>
      </w:r>
      <w:r w:rsidRPr="00197390">
        <w:rPr>
          <w:rFonts w:ascii="Noto Serif" w:hAnsi="Noto Serif" w:cs="Noto Serif"/>
          <w:sz w:val="20"/>
          <w:szCs w:val="20"/>
        </w:rPr>
        <w:t xml:space="preserve"> March 31</w:t>
      </w:r>
      <w:r w:rsidRPr="00197390">
        <w:rPr>
          <w:rFonts w:ascii="Noto Serif" w:hAnsi="Noto Serif" w:cs="Noto Serif"/>
          <w:sz w:val="20"/>
          <w:szCs w:val="20"/>
          <w:vertAlign w:val="superscript"/>
        </w:rPr>
        <w:t>st</w:t>
      </w:r>
      <w:r w:rsidRPr="00197390">
        <w:rPr>
          <w:rFonts w:ascii="Noto Serif" w:hAnsi="Noto Serif" w:cs="Noto Serif"/>
          <w:sz w:val="20"/>
          <w:szCs w:val="20"/>
        </w:rPr>
        <w:t>, 2016</w:t>
      </w:r>
    </w:p>
    <w:p w:rsidR="008F0FCD" w:rsidRPr="00197390" w:rsidRDefault="008F0FCD" w:rsidP="008F0FCD">
      <w:pPr>
        <w:rPr>
          <w:rFonts w:ascii="Noto Serif" w:hAnsi="Noto Serif" w:cs="Noto Serif"/>
          <w:b/>
          <w:color w:val="000000" w:themeColor="text1"/>
          <w:sz w:val="20"/>
          <w:szCs w:val="20"/>
          <w:u w:val="single"/>
        </w:rPr>
      </w:pPr>
    </w:p>
    <w:p w:rsidR="00134580" w:rsidRPr="0095641D" w:rsidRDefault="008F0FCD" w:rsidP="0095641D">
      <w:pPr>
        <w:ind w:left="720" w:hanging="720"/>
        <w:rPr>
          <w:rFonts w:ascii="Noto Serif" w:hAnsi="Noto Serif" w:cs="Noto Serif"/>
          <w:color w:val="000000" w:themeColor="text1"/>
          <w:sz w:val="20"/>
          <w:szCs w:val="20"/>
        </w:rPr>
      </w:pPr>
      <w:r w:rsidRPr="00197390">
        <w:rPr>
          <w:rFonts w:ascii="Noto Serif" w:hAnsi="Noto Serif" w:cs="Noto Serif"/>
          <w:color w:val="000000" w:themeColor="text1"/>
          <w:sz w:val="20"/>
          <w:szCs w:val="20"/>
        </w:rPr>
        <w:t>NIH Immunology Interest Group Annual Retreat – Potassium suppresses T cell activation in the intratumoral immune compartment, September 9</w:t>
      </w:r>
      <w:r w:rsidRPr="00197390">
        <w:rPr>
          <w:rFonts w:ascii="Noto Serif" w:hAnsi="Noto Serif" w:cs="Noto Serif"/>
          <w:color w:val="000000" w:themeColor="text1"/>
          <w:sz w:val="20"/>
          <w:szCs w:val="20"/>
          <w:vertAlign w:val="superscript"/>
        </w:rPr>
        <w:t>th</w:t>
      </w:r>
      <w:r w:rsidRPr="00197390">
        <w:rPr>
          <w:rFonts w:ascii="Noto Serif" w:hAnsi="Noto Serif" w:cs="Noto Serif"/>
          <w:color w:val="000000" w:themeColor="text1"/>
          <w:sz w:val="20"/>
          <w:szCs w:val="20"/>
        </w:rPr>
        <w:t>, 2015</w:t>
      </w:r>
    </w:p>
    <w:p w:rsidR="0099640D" w:rsidRPr="00197390" w:rsidRDefault="0099640D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</w:p>
    <w:p w:rsidR="0016388D" w:rsidRPr="00197390" w:rsidRDefault="0016388D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 xml:space="preserve">Honors and Awards for Scholarship: </w:t>
      </w:r>
    </w:p>
    <w:p w:rsidR="0016388D" w:rsidRPr="00197390" w:rsidRDefault="0016388D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V.  SERVICE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Membership in Professional Societies: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b/>
          <w:sz w:val="20"/>
          <w:szCs w:val="20"/>
        </w:rPr>
        <w:sectPr w:rsidR="009E0572" w:rsidRPr="00197390" w:rsidSect="00CF04DF">
          <w:headerReference w:type="default" r:id="rId9"/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AF2C04" w:rsidRPr="00197390" w:rsidRDefault="00134580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>AACR</w:t>
      </w:r>
    </w:p>
    <w:p w:rsidR="00134580" w:rsidRPr="00197390" w:rsidRDefault="00134580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>ASCO</w:t>
      </w:r>
    </w:p>
    <w:p w:rsidR="00134580" w:rsidRPr="00197390" w:rsidRDefault="002F488E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>ICRN/ CCF</w:t>
      </w:r>
    </w:p>
    <w:p w:rsidR="002F488E" w:rsidRPr="00197390" w:rsidRDefault="002F488E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Granting Agency Review Work: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Editorial and Ad Hoc Review Activities: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134580" w:rsidRPr="00197390" w:rsidRDefault="00134580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>JAMA Oncology</w:t>
      </w:r>
    </w:p>
    <w:p w:rsidR="00134580" w:rsidRPr="00197390" w:rsidRDefault="00134580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>Journal for the Immunotherapy of Cancer</w:t>
      </w:r>
    </w:p>
    <w:p w:rsidR="00134580" w:rsidRPr="00197390" w:rsidRDefault="00134580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Committee</w:t>
      </w:r>
      <w:r w:rsidR="00BC4AE5" w:rsidRPr="00197390">
        <w:rPr>
          <w:rFonts w:ascii="Noto Serif" w:hAnsi="Noto Serif" w:cs="Noto Serif"/>
          <w:b/>
          <w:sz w:val="20"/>
          <w:szCs w:val="20"/>
        </w:rPr>
        <w:t xml:space="preserve"> and Professional Association Service</w:t>
      </w:r>
      <w:r w:rsidRPr="00197390">
        <w:rPr>
          <w:rFonts w:ascii="Noto Serif" w:hAnsi="Noto Serif" w:cs="Noto Serif"/>
          <w:b/>
          <w:sz w:val="20"/>
          <w:szCs w:val="20"/>
        </w:rPr>
        <w:t>: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134580" w:rsidRPr="00197390" w:rsidRDefault="00134580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</w:rPr>
        <w:t>none</w:t>
      </w:r>
    </w:p>
    <w:p w:rsidR="00134580" w:rsidRPr="00197390" w:rsidRDefault="00134580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International/National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Regional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Institutional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Departmental</w:t>
      </w:r>
    </w:p>
    <w:p w:rsidR="0099640D" w:rsidRPr="00197390" w:rsidRDefault="0099640D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</w:p>
    <w:p w:rsidR="009E0572" w:rsidRPr="00197390" w:rsidRDefault="0016388D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Health Policy and Advocacy Service:</w:t>
      </w:r>
    </w:p>
    <w:p w:rsidR="0016388D" w:rsidRPr="00197390" w:rsidRDefault="0016388D" w:rsidP="00A74CC9">
      <w:pPr>
        <w:pStyle w:val="NoSpacing"/>
        <w:rPr>
          <w:rFonts w:ascii="Noto Serif" w:hAnsi="Noto Serif" w:cs="Noto Serif"/>
          <w:sz w:val="20"/>
          <w:szCs w:val="20"/>
          <w:u w:val="single"/>
        </w:rPr>
      </w:pPr>
    </w:p>
    <w:p w:rsidR="0016388D" w:rsidRPr="00197390" w:rsidRDefault="0016388D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lastRenderedPageBreak/>
        <w:t>International/National</w:t>
      </w:r>
    </w:p>
    <w:p w:rsidR="0016388D" w:rsidRPr="00197390" w:rsidRDefault="0016388D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16388D" w:rsidRPr="00197390" w:rsidRDefault="0016388D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Regional</w:t>
      </w:r>
    </w:p>
    <w:p w:rsidR="0016388D" w:rsidRPr="00197390" w:rsidRDefault="0016388D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16388D" w:rsidRPr="00197390" w:rsidRDefault="0016388D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Institutional</w:t>
      </w:r>
    </w:p>
    <w:p w:rsidR="0016388D" w:rsidRPr="00197390" w:rsidRDefault="0016388D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16388D" w:rsidRPr="00197390" w:rsidRDefault="0016388D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Departmental</w:t>
      </w:r>
    </w:p>
    <w:p w:rsidR="0099640D" w:rsidRPr="00197390" w:rsidRDefault="0099640D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Community Service:</w:t>
      </w: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Clinical Responsibilities (</w:t>
      </w:r>
      <w:r w:rsidR="00BC4AE5" w:rsidRPr="00197390">
        <w:rPr>
          <w:rFonts w:ascii="Noto Serif" w:hAnsi="Noto Serif" w:cs="Noto Serif"/>
          <w:b/>
          <w:sz w:val="20"/>
          <w:szCs w:val="20"/>
        </w:rPr>
        <w:t xml:space="preserve">summarize types of clinical work </w:t>
      </w:r>
      <w:r w:rsidRPr="00197390">
        <w:rPr>
          <w:rFonts w:ascii="Noto Serif" w:hAnsi="Noto Serif" w:cs="Noto Serif"/>
          <w:b/>
          <w:sz w:val="20"/>
          <w:szCs w:val="20"/>
        </w:rPr>
        <w:t>since last promotion):</w:t>
      </w:r>
    </w:p>
    <w:p w:rsidR="009E0572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F38FD" w:rsidRDefault="009F38FD" w:rsidP="00A74CC9">
      <w:pPr>
        <w:pStyle w:val="NoSpacing"/>
        <w:rPr>
          <w:rFonts w:ascii="Noto Serif" w:hAnsi="Noto Serif" w:cs="Noto Serif"/>
          <w:sz w:val="20"/>
          <w:szCs w:val="20"/>
        </w:rPr>
      </w:pPr>
      <w:r>
        <w:rPr>
          <w:rFonts w:ascii="Noto Serif" w:hAnsi="Noto Serif" w:cs="Noto Serif"/>
          <w:sz w:val="20"/>
          <w:szCs w:val="20"/>
        </w:rPr>
        <w:t xml:space="preserve">Providing independent and definitive care for patients with cancers involving the liver, pancreas, bile ducts (HPB), or sarcomas involving the </w:t>
      </w:r>
      <w:proofErr w:type="spellStart"/>
      <w:r>
        <w:rPr>
          <w:rFonts w:ascii="Noto Serif" w:hAnsi="Noto Serif" w:cs="Noto Serif"/>
          <w:sz w:val="20"/>
          <w:szCs w:val="20"/>
        </w:rPr>
        <w:t>retroperitoneum</w:t>
      </w:r>
      <w:proofErr w:type="spellEnd"/>
      <w:r>
        <w:rPr>
          <w:rFonts w:ascii="Noto Serif" w:hAnsi="Noto Serif" w:cs="Noto Serif"/>
          <w:sz w:val="20"/>
          <w:szCs w:val="20"/>
        </w:rPr>
        <w:t xml:space="preserve">. </w:t>
      </w:r>
    </w:p>
    <w:p w:rsidR="009F38FD" w:rsidRPr="00197390" w:rsidRDefault="009F38FD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16388D" w:rsidRPr="00197390" w:rsidRDefault="0016388D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 xml:space="preserve">Honors and Awards for Service: </w:t>
      </w:r>
    </w:p>
    <w:p w:rsidR="0016388D" w:rsidRPr="00197390" w:rsidRDefault="0016388D" w:rsidP="00A74CC9">
      <w:pPr>
        <w:pStyle w:val="NoSpacing"/>
        <w:rPr>
          <w:rFonts w:ascii="Noto Serif" w:hAnsi="Noto Serif" w:cs="Noto Serif"/>
          <w:sz w:val="20"/>
          <w:szCs w:val="20"/>
          <w:u w:val="single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4F725D" w:rsidP="009F38FD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VI</w:t>
      </w:r>
      <w:r w:rsidR="0016388D" w:rsidRPr="00197390">
        <w:rPr>
          <w:rFonts w:ascii="Noto Serif" w:hAnsi="Noto Serif" w:cs="Noto Serif"/>
          <w:b/>
          <w:sz w:val="20"/>
          <w:szCs w:val="20"/>
        </w:rPr>
        <w:t>. TEACHING</w:t>
      </w:r>
      <w:r w:rsidRPr="00197390">
        <w:rPr>
          <w:rFonts w:ascii="Noto Serif" w:hAnsi="Noto Serif" w:cs="Noto Serif"/>
          <w:b/>
          <w:sz w:val="20"/>
          <w:szCs w:val="20"/>
        </w:rPr>
        <w:t xml:space="preserve"> </w:t>
      </w:r>
    </w:p>
    <w:p w:rsidR="00BC4AE5" w:rsidRPr="00197390" w:rsidRDefault="00BC4AE5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9640D" w:rsidRPr="00197390" w:rsidRDefault="00F27360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 xml:space="preserve">Direct </w:t>
      </w:r>
      <w:r w:rsidR="004F725D" w:rsidRPr="00197390">
        <w:rPr>
          <w:rFonts w:ascii="Noto Serif" w:hAnsi="Noto Serif" w:cs="Noto Serif"/>
          <w:b/>
          <w:sz w:val="20"/>
          <w:szCs w:val="20"/>
        </w:rPr>
        <w:t>Teaching</w:t>
      </w:r>
      <w:r w:rsidR="00F3207D" w:rsidRPr="00197390">
        <w:rPr>
          <w:rFonts w:ascii="Noto Serif" w:hAnsi="Noto Serif" w:cs="Noto Serif"/>
          <w:b/>
          <w:sz w:val="20"/>
          <w:szCs w:val="20"/>
        </w:rPr>
        <w:t xml:space="preserve"> Activities</w:t>
      </w:r>
      <w:r w:rsidR="0016388D" w:rsidRPr="00197390">
        <w:rPr>
          <w:rFonts w:ascii="Noto Serif" w:hAnsi="Noto Serif" w:cs="Noto Serif"/>
          <w:b/>
          <w:sz w:val="20"/>
          <w:szCs w:val="20"/>
        </w:rPr>
        <w:t xml:space="preserve"> (Didactic and Clinical)</w:t>
      </w:r>
      <w:r w:rsidRPr="00197390">
        <w:rPr>
          <w:rFonts w:ascii="Noto Serif" w:hAnsi="Noto Serif" w:cs="Noto Serif"/>
          <w:b/>
          <w:sz w:val="20"/>
          <w:szCs w:val="20"/>
        </w:rPr>
        <w:t xml:space="preserve"> </w:t>
      </w:r>
    </w:p>
    <w:p w:rsidR="009F38FD" w:rsidRDefault="009F38FD" w:rsidP="00A74CC9">
      <w:pPr>
        <w:pStyle w:val="NoSpacing"/>
        <w:rPr>
          <w:rFonts w:ascii="Noto Serif" w:hAnsi="Noto Serif" w:cs="Noto Serif"/>
          <w:sz w:val="20"/>
          <w:szCs w:val="20"/>
        </w:rPr>
      </w:pPr>
      <w:r>
        <w:rPr>
          <w:rFonts w:ascii="Noto Serif" w:hAnsi="Noto Serif" w:cs="Noto Serif"/>
          <w:sz w:val="20"/>
          <w:szCs w:val="20"/>
        </w:rPr>
        <w:t xml:space="preserve">As part of my role in providing patient care to patients with HPB cancers, owing to the team-based approach to patient care, students and trainees at all levels are involved and receive ongoing training. </w:t>
      </w:r>
    </w:p>
    <w:p w:rsidR="009F38FD" w:rsidRDefault="009F38FD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F38FD" w:rsidRDefault="009F38FD" w:rsidP="00A74CC9">
      <w:pPr>
        <w:pStyle w:val="NoSpacing"/>
        <w:rPr>
          <w:rFonts w:ascii="Noto Serif" w:hAnsi="Noto Serif" w:cs="Noto Serif"/>
          <w:sz w:val="20"/>
          <w:szCs w:val="20"/>
        </w:rPr>
      </w:pPr>
      <w:r>
        <w:rPr>
          <w:rFonts w:ascii="Noto Serif" w:hAnsi="Noto Serif" w:cs="Noto Serif"/>
          <w:sz w:val="20"/>
          <w:szCs w:val="20"/>
        </w:rPr>
        <w:t>Medical students – typically 3</w:t>
      </w:r>
      <w:r w:rsidRPr="009F38FD">
        <w:rPr>
          <w:rFonts w:ascii="Noto Serif" w:hAnsi="Noto Serif" w:cs="Noto Serif"/>
          <w:sz w:val="20"/>
          <w:szCs w:val="20"/>
          <w:vertAlign w:val="superscript"/>
        </w:rPr>
        <w:t>rd</w:t>
      </w:r>
      <w:r>
        <w:rPr>
          <w:rFonts w:ascii="Noto Serif" w:hAnsi="Noto Serif" w:cs="Noto Serif"/>
          <w:sz w:val="20"/>
          <w:szCs w:val="20"/>
        </w:rPr>
        <w:t xml:space="preserve"> and 4</w:t>
      </w:r>
      <w:r w:rsidRPr="009F38FD">
        <w:rPr>
          <w:rFonts w:ascii="Noto Serif" w:hAnsi="Noto Serif" w:cs="Noto Serif"/>
          <w:sz w:val="20"/>
          <w:szCs w:val="20"/>
          <w:vertAlign w:val="superscript"/>
        </w:rPr>
        <w:t>th</w:t>
      </w:r>
      <w:r>
        <w:rPr>
          <w:rFonts w:ascii="Noto Serif" w:hAnsi="Noto Serif" w:cs="Noto Serif"/>
          <w:sz w:val="20"/>
          <w:szCs w:val="20"/>
        </w:rPr>
        <w:t xml:space="preserve"> year students</w:t>
      </w:r>
    </w:p>
    <w:p w:rsidR="009F38FD" w:rsidRDefault="009F38FD" w:rsidP="00A74CC9">
      <w:pPr>
        <w:pStyle w:val="NoSpacing"/>
        <w:rPr>
          <w:rFonts w:ascii="Noto Serif" w:hAnsi="Noto Serif" w:cs="Noto Serif"/>
          <w:sz w:val="20"/>
          <w:szCs w:val="20"/>
        </w:rPr>
      </w:pPr>
      <w:r>
        <w:rPr>
          <w:rFonts w:ascii="Noto Serif" w:hAnsi="Noto Serif" w:cs="Noto Serif"/>
          <w:sz w:val="20"/>
          <w:szCs w:val="20"/>
        </w:rPr>
        <w:t xml:space="preserve">Surgical Residents &amp; Fellows – Trainees range between post graduate year 1 up to Fellowship level HPB surgeons. </w:t>
      </w:r>
    </w:p>
    <w:p w:rsidR="009F38FD" w:rsidRPr="00197390" w:rsidRDefault="009F38FD" w:rsidP="00A74CC9">
      <w:pPr>
        <w:pStyle w:val="NoSpacing"/>
        <w:rPr>
          <w:rFonts w:ascii="Noto Serif" w:hAnsi="Noto Serif" w:cs="Noto Serif"/>
          <w:sz w:val="20"/>
          <w:szCs w:val="20"/>
          <w:u w:val="single"/>
        </w:rPr>
      </w:pPr>
    </w:p>
    <w:p w:rsidR="00F3207D" w:rsidRPr="00197390" w:rsidRDefault="00F3207D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International and National</w:t>
      </w:r>
    </w:p>
    <w:p w:rsidR="00F3207D" w:rsidRPr="00197390" w:rsidRDefault="00F3207D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F3207D" w:rsidRPr="00197390" w:rsidRDefault="00F3207D" w:rsidP="00A74CC9">
      <w:pPr>
        <w:pStyle w:val="NoSpacing"/>
        <w:rPr>
          <w:rFonts w:ascii="Noto Serif" w:hAnsi="Noto Serif" w:cs="Noto Serif"/>
          <w:sz w:val="20"/>
          <w:szCs w:val="20"/>
          <w:u w:val="single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Regional and Local</w:t>
      </w:r>
    </w:p>
    <w:p w:rsidR="00F3207D" w:rsidRPr="00197390" w:rsidRDefault="00F3207D" w:rsidP="00A74CC9">
      <w:pPr>
        <w:pStyle w:val="NoSpacing"/>
        <w:rPr>
          <w:rFonts w:ascii="Noto Serif" w:hAnsi="Noto Serif" w:cs="Noto Serif"/>
          <w:sz w:val="20"/>
          <w:szCs w:val="20"/>
          <w:u w:val="single"/>
        </w:rPr>
      </w:pPr>
    </w:p>
    <w:p w:rsidR="00F3207D" w:rsidRPr="00197390" w:rsidRDefault="00F3207D" w:rsidP="00A74CC9">
      <w:pPr>
        <w:pStyle w:val="NoSpacing"/>
        <w:rPr>
          <w:rFonts w:ascii="Noto Serif" w:hAnsi="Noto Serif" w:cs="Noto Serif"/>
          <w:sz w:val="20"/>
          <w:szCs w:val="20"/>
          <w:u w:val="single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Institutional</w:t>
      </w:r>
    </w:p>
    <w:p w:rsidR="00BC4AE5" w:rsidRPr="00197390" w:rsidRDefault="00BC4AE5" w:rsidP="00A74CC9">
      <w:pPr>
        <w:pStyle w:val="NoSpacing"/>
        <w:rPr>
          <w:rFonts w:ascii="Noto Serif" w:hAnsi="Noto Serif" w:cs="Noto Serif"/>
          <w:sz w:val="20"/>
          <w:szCs w:val="20"/>
          <w:u w:val="single"/>
        </w:rPr>
      </w:pPr>
    </w:p>
    <w:p w:rsidR="0099640D" w:rsidRPr="00197390" w:rsidRDefault="004F725D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Curriculum Development</w:t>
      </w:r>
      <w:r w:rsidR="0016388D" w:rsidRPr="00197390">
        <w:rPr>
          <w:rFonts w:ascii="Noto Serif" w:hAnsi="Noto Serif" w:cs="Noto Serif"/>
          <w:b/>
          <w:sz w:val="20"/>
          <w:szCs w:val="20"/>
        </w:rPr>
        <w:t>:</w:t>
      </w:r>
      <w:r w:rsidR="00F27360" w:rsidRPr="00197390">
        <w:rPr>
          <w:rFonts w:ascii="Noto Serif" w:hAnsi="Noto Serif" w:cs="Noto Serif"/>
          <w:b/>
          <w:sz w:val="20"/>
          <w:szCs w:val="20"/>
        </w:rPr>
        <w:t xml:space="preserve"> </w:t>
      </w:r>
    </w:p>
    <w:p w:rsidR="00F27360" w:rsidRPr="00197390" w:rsidRDefault="00F27360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4F725D" w:rsidRDefault="004F725D" w:rsidP="009F38FD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Mentoring and Advising</w:t>
      </w:r>
      <w:r w:rsidR="00F27360" w:rsidRPr="00197390">
        <w:rPr>
          <w:rFonts w:ascii="Noto Serif" w:hAnsi="Noto Serif" w:cs="Noto Serif"/>
          <w:b/>
          <w:sz w:val="20"/>
          <w:szCs w:val="20"/>
        </w:rPr>
        <w:t xml:space="preserve">: </w:t>
      </w:r>
    </w:p>
    <w:p w:rsidR="009F38FD" w:rsidRPr="00197390" w:rsidRDefault="009F38FD" w:rsidP="009F38FD">
      <w:pPr>
        <w:pStyle w:val="NoSpacing"/>
        <w:rPr>
          <w:rFonts w:ascii="Noto Serif" w:hAnsi="Noto Serif" w:cs="Noto Serif"/>
          <w:sz w:val="20"/>
          <w:szCs w:val="20"/>
        </w:rPr>
      </w:pPr>
      <w:r>
        <w:rPr>
          <w:rFonts w:ascii="Noto Serif" w:hAnsi="Noto Serif" w:cs="Noto Serif"/>
          <w:sz w:val="20"/>
          <w:szCs w:val="20"/>
        </w:rPr>
        <w:t>- Advisor and mentor for 3 mid-level residents interested in physician scientist executed cancer research (Radiation Medicine, Neurological Surgery, Surgical Oncology)</w:t>
      </w:r>
    </w:p>
    <w:p w:rsidR="00F27360" w:rsidRPr="00197390" w:rsidRDefault="00F27360" w:rsidP="00A74CC9">
      <w:pPr>
        <w:pStyle w:val="NoSpacing"/>
        <w:rPr>
          <w:rFonts w:ascii="Noto Serif" w:hAnsi="Noto Serif" w:cs="Noto Serif"/>
          <w:sz w:val="20"/>
          <w:szCs w:val="20"/>
          <w:u w:val="single"/>
        </w:rPr>
      </w:pPr>
    </w:p>
    <w:p w:rsidR="00F3207D" w:rsidRPr="00197390" w:rsidRDefault="00F3207D" w:rsidP="00A74CC9">
      <w:pPr>
        <w:pStyle w:val="NoSpacing"/>
        <w:rPr>
          <w:rFonts w:ascii="Noto Serif" w:hAnsi="Noto Serif" w:cs="Noto Serif"/>
          <w:sz w:val="20"/>
          <w:szCs w:val="20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International and National</w:t>
      </w:r>
    </w:p>
    <w:p w:rsidR="00F3207D" w:rsidRPr="00197390" w:rsidRDefault="00F3207D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F3207D" w:rsidRPr="00197390" w:rsidRDefault="00F3207D" w:rsidP="00A74CC9">
      <w:pPr>
        <w:pStyle w:val="NoSpacing"/>
        <w:rPr>
          <w:rFonts w:ascii="Noto Serif" w:hAnsi="Noto Serif" w:cs="Noto Serif"/>
          <w:sz w:val="20"/>
          <w:szCs w:val="20"/>
          <w:u w:val="single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lastRenderedPageBreak/>
        <w:t>Regional and Local</w:t>
      </w:r>
    </w:p>
    <w:p w:rsidR="00F3207D" w:rsidRPr="00197390" w:rsidRDefault="00F3207D" w:rsidP="00A74CC9">
      <w:pPr>
        <w:pStyle w:val="NoSpacing"/>
        <w:rPr>
          <w:rFonts w:ascii="Noto Serif" w:hAnsi="Noto Serif" w:cs="Noto Serif"/>
          <w:sz w:val="20"/>
          <w:szCs w:val="20"/>
          <w:u w:val="single"/>
        </w:rPr>
      </w:pPr>
    </w:p>
    <w:p w:rsidR="00F3207D" w:rsidRPr="00197390" w:rsidRDefault="00F3207D" w:rsidP="00A74CC9">
      <w:pPr>
        <w:pStyle w:val="NoSpacing"/>
        <w:rPr>
          <w:rFonts w:ascii="Noto Serif" w:hAnsi="Noto Serif" w:cs="Noto Serif"/>
          <w:sz w:val="20"/>
          <w:szCs w:val="20"/>
          <w:u w:val="single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Institutional</w:t>
      </w:r>
    </w:p>
    <w:p w:rsidR="0016388D" w:rsidRPr="00197390" w:rsidRDefault="0016388D" w:rsidP="00A74CC9">
      <w:pPr>
        <w:pStyle w:val="NoSpacing"/>
        <w:rPr>
          <w:rFonts w:ascii="Noto Serif" w:hAnsi="Noto Serif" w:cs="Noto Serif"/>
          <w:sz w:val="20"/>
          <w:szCs w:val="20"/>
          <w:u w:val="single"/>
        </w:rPr>
      </w:pPr>
    </w:p>
    <w:p w:rsidR="00F3207D" w:rsidRPr="00197390" w:rsidRDefault="00F3207D" w:rsidP="00A74CC9">
      <w:pPr>
        <w:pStyle w:val="NoSpacing"/>
        <w:rPr>
          <w:rFonts w:ascii="Noto Serif" w:hAnsi="Noto Serif" w:cs="Noto Serif"/>
          <w:sz w:val="20"/>
          <w:szCs w:val="20"/>
          <w:u w:val="single"/>
        </w:rPr>
      </w:pPr>
      <w:r w:rsidRPr="00197390">
        <w:rPr>
          <w:rFonts w:ascii="Noto Serif" w:hAnsi="Noto Serif" w:cs="Noto Serif"/>
          <w:sz w:val="20"/>
          <w:szCs w:val="20"/>
          <w:u w:val="single"/>
        </w:rPr>
        <w:t>Departmental</w:t>
      </w:r>
    </w:p>
    <w:p w:rsidR="004F725D" w:rsidRPr="00197390" w:rsidRDefault="004F725D" w:rsidP="00A74CC9">
      <w:pPr>
        <w:pStyle w:val="NoSpacing"/>
        <w:rPr>
          <w:rFonts w:ascii="Noto Serif" w:hAnsi="Noto Serif" w:cs="Noto Serif"/>
          <w:sz w:val="20"/>
          <w:szCs w:val="20"/>
        </w:rPr>
      </w:pPr>
    </w:p>
    <w:p w:rsidR="009E0572" w:rsidRPr="00197390" w:rsidRDefault="009E0572" w:rsidP="00A74CC9">
      <w:pPr>
        <w:pStyle w:val="NoSpacing"/>
        <w:rPr>
          <w:rFonts w:ascii="Noto Serif" w:hAnsi="Noto Serif" w:cs="Noto Serif"/>
          <w:b/>
          <w:sz w:val="20"/>
          <w:szCs w:val="20"/>
        </w:rPr>
      </w:pPr>
      <w:r w:rsidRPr="00197390">
        <w:rPr>
          <w:rFonts w:ascii="Noto Serif" w:hAnsi="Noto Serif" w:cs="Noto Serif"/>
          <w:b/>
          <w:sz w:val="20"/>
          <w:szCs w:val="20"/>
        </w:rPr>
        <w:t>Honors and Awards for Education</w:t>
      </w:r>
      <w:r w:rsidR="0016388D" w:rsidRPr="00197390">
        <w:rPr>
          <w:rFonts w:ascii="Noto Serif" w:hAnsi="Noto Serif" w:cs="Noto Serif"/>
          <w:b/>
          <w:sz w:val="20"/>
          <w:szCs w:val="20"/>
        </w:rPr>
        <w:t>:</w:t>
      </w:r>
    </w:p>
    <w:sectPr w:rsidR="009E0572" w:rsidRPr="00197390" w:rsidSect="00747E99"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EC4" w:rsidRDefault="00CC1EC4" w:rsidP="00453B0B">
      <w:r>
        <w:separator/>
      </w:r>
    </w:p>
  </w:endnote>
  <w:endnote w:type="continuationSeparator" w:id="0">
    <w:p w:rsidR="00CC1EC4" w:rsidRDefault="00CC1EC4" w:rsidP="0045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4DF" w:rsidRPr="00CF04DF" w:rsidRDefault="00CF04DF" w:rsidP="00CF04DF">
    <w:pPr>
      <w:pStyle w:val="Footer"/>
      <w:jc w:val="center"/>
      <w:rPr>
        <w:rFonts w:ascii="Noto Serif" w:hAnsi="Noto Serif" w:cs="Noto Serif"/>
        <w:color w:val="808080" w:themeColor="background1" w:themeShade="80"/>
        <w:sz w:val="18"/>
        <w:szCs w:val="18"/>
      </w:rPr>
    </w:pPr>
    <w:r>
      <w:rPr>
        <w:rFonts w:ascii="Noto Serif" w:hAnsi="Noto Serif" w:cs="Noto Serif"/>
        <w:color w:val="808080" w:themeColor="background1" w:themeShade="80"/>
        <w:sz w:val="18"/>
        <w:szCs w:val="18"/>
      </w:rPr>
      <w:tab/>
    </w:r>
    <w:r>
      <w:rPr>
        <w:rFonts w:ascii="Noto Serif" w:hAnsi="Noto Serif" w:cs="Noto Serif"/>
        <w:color w:val="808080" w:themeColor="background1" w:themeShade="80"/>
        <w:sz w:val="18"/>
        <w:szCs w:val="18"/>
      </w:rPr>
      <w:tab/>
    </w:r>
    <w:sdt>
      <w:sdtPr>
        <w:rPr>
          <w:rFonts w:ascii="Noto Serif" w:hAnsi="Noto Serif" w:cs="Noto Serif"/>
          <w:color w:val="808080" w:themeColor="background1" w:themeShade="80"/>
          <w:sz w:val="18"/>
          <w:szCs w:val="18"/>
        </w:rPr>
        <w:id w:val="3190962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F04DF">
          <w:rPr>
            <w:rFonts w:ascii="Noto Serif" w:hAnsi="Noto Serif" w:cs="Noto Serif"/>
            <w:color w:val="808080" w:themeColor="background1" w:themeShade="80"/>
            <w:sz w:val="18"/>
            <w:szCs w:val="18"/>
          </w:rPr>
          <w:fldChar w:fldCharType="begin"/>
        </w:r>
        <w:r w:rsidRPr="00CF04DF">
          <w:rPr>
            <w:rFonts w:ascii="Noto Serif" w:hAnsi="Noto Serif" w:cs="Noto Serif"/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Pr="00CF04DF">
          <w:rPr>
            <w:rFonts w:ascii="Noto Serif" w:hAnsi="Noto Serif" w:cs="Noto Serif"/>
            <w:color w:val="808080" w:themeColor="background1" w:themeShade="80"/>
            <w:sz w:val="18"/>
            <w:szCs w:val="18"/>
          </w:rPr>
          <w:fldChar w:fldCharType="separate"/>
        </w:r>
        <w:r w:rsidR="002B6AAF">
          <w:rPr>
            <w:rFonts w:ascii="Noto Serif" w:hAnsi="Noto Serif" w:cs="Noto Serif"/>
            <w:noProof/>
            <w:color w:val="808080" w:themeColor="background1" w:themeShade="80"/>
            <w:sz w:val="18"/>
            <w:szCs w:val="18"/>
          </w:rPr>
          <w:t>4</w:t>
        </w:r>
        <w:r w:rsidRPr="00CF04DF">
          <w:rPr>
            <w:rFonts w:ascii="Noto Serif" w:hAnsi="Noto Serif" w:cs="Noto Serif"/>
            <w:noProof/>
            <w:color w:val="808080" w:themeColor="background1" w:themeShade="80"/>
            <w:sz w:val="18"/>
            <w:szCs w:val="18"/>
          </w:rPr>
          <w:fldChar w:fldCharType="end"/>
        </w:r>
      </w:sdtContent>
    </w:sdt>
  </w:p>
  <w:p w:rsidR="00453B0B" w:rsidRPr="00CF04DF" w:rsidRDefault="00453B0B" w:rsidP="00CF04DF">
    <w:pPr>
      <w:pStyle w:val="Footer"/>
      <w:rPr>
        <w:rFonts w:ascii="Noto Serif" w:hAnsi="Noto Serif" w:cs="Noto Serif"/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EC4" w:rsidRDefault="00CC1EC4" w:rsidP="00453B0B">
      <w:r>
        <w:separator/>
      </w:r>
    </w:p>
  </w:footnote>
  <w:footnote w:type="continuationSeparator" w:id="0">
    <w:p w:rsidR="00CC1EC4" w:rsidRDefault="00CC1EC4" w:rsidP="0045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C04" w:rsidRPr="00CF04DF" w:rsidRDefault="00CF04DF" w:rsidP="00AF2C04">
    <w:pPr>
      <w:pStyle w:val="Header"/>
      <w:jc w:val="right"/>
      <w:rPr>
        <w:rFonts w:ascii="Noto Serif" w:hAnsi="Noto Serif" w:cs="Noto Serif"/>
        <w:sz w:val="18"/>
        <w:szCs w:val="18"/>
      </w:rPr>
    </w:pPr>
    <w:r w:rsidRPr="00CF04DF">
      <w:rPr>
        <w:rFonts w:ascii="Noto Serif" w:hAnsi="Noto Serif" w:cs="Noto Serif"/>
        <w:sz w:val="18"/>
        <w:szCs w:val="18"/>
      </w:rPr>
      <w:t xml:space="preserve">OHSU CV </w:t>
    </w:r>
    <w:r w:rsidRPr="00CF04DF">
      <w:rPr>
        <w:rFonts w:ascii="Noto Serif" w:hAnsi="Noto Serif" w:cs="Noto Serif"/>
        <w:b/>
        <w:sz w:val="18"/>
        <w:szCs w:val="18"/>
      </w:rPr>
      <w:t>[</w:t>
    </w:r>
    <w:r w:rsidR="00197390">
      <w:rPr>
        <w:rFonts w:ascii="Noto Serif" w:hAnsi="Noto Serif" w:cs="Noto Serif"/>
        <w:b/>
        <w:sz w:val="18"/>
        <w:szCs w:val="18"/>
      </w:rPr>
      <w:t>Eil</w:t>
    </w:r>
    <w:r w:rsidRPr="00CF04DF">
      <w:rPr>
        <w:rFonts w:ascii="Noto Serif" w:hAnsi="Noto Serif" w:cs="Noto Serif"/>
        <w:b/>
        <w:sz w:val="18"/>
        <w:szCs w:val="18"/>
      </w:rPr>
      <w:t>]</w:t>
    </w:r>
  </w:p>
  <w:p w:rsidR="00631D05" w:rsidRDefault="00631D05" w:rsidP="00AF2C0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7F41"/>
    <w:multiLevelType w:val="multilevel"/>
    <w:tmpl w:val="E3863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24F64DC"/>
    <w:multiLevelType w:val="hybridMultilevel"/>
    <w:tmpl w:val="EA38F68C"/>
    <w:lvl w:ilvl="0" w:tplc="DF5EA7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72"/>
    <w:rsid w:val="00067652"/>
    <w:rsid w:val="000B4BBC"/>
    <w:rsid w:val="00115B5B"/>
    <w:rsid w:val="00134580"/>
    <w:rsid w:val="0016388D"/>
    <w:rsid w:val="00186C3E"/>
    <w:rsid w:val="00197390"/>
    <w:rsid w:val="002B6AAF"/>
    <w:rsid w:val="002D0656"/>
    <w:rsid w:val="002E00B0"/>
    <w:rsid w:val="002F488E"/>
    <w:rsid w:val="00453B0B"/>
    <w:rsid w:val="00493291"/>
    <w:rsid w:val="004C0624"/>
    <w:rsid w:val="004F725D"/>
    <w:rsid w:val="00537CAD"/>
    <w:rsid w:val="00631D05"/>
    <w:rsid w:val="0063354A"/>
    <w:rsid w:val="00677F4B"/>
    <w:rsid w:val="006E06CC"/>
    <w:rsid w:val="006E14F8"/>
    <w:rsid w:val="00747E99"/>
    <w:rsid w:val="00777690"/>
    <w:rsid w:val="00847FE0"/>
    <w:rsid w:val="008F0FCD"/>
    <w:rsid w:val="00924F70"/>
    <w:rsid w:val="00931E0E"/>
    <w:rsid w:val="0095641D"/>
    <w:rsid w:val="0099640D"/>
    <w:rsid w:val="009D481E"/>
    <w:rsid w:val="009E0572"/>
    <w:rsid w:val="009F38FD"/>
    <w:rsid w:val="00A106C2"/>
    <w:rsid w:val="00A37CD8"/>
    <w:rsid w:val="00A640FB"/>
    <w:rsid w:val="00A74CC9"/>
    <w:rsid w:val="00AC1808"/>
    <w:rsid w:val="00AF2C04"/>
    <w:rsid w:val="00B94D87"/>
    <w:rsid w:val="00BC4AE5"/>
    <w:rsid w:val="00C50EA6"/>
    <w:rsid w:val="00C57E3A"/>
    <w:rsid w:val="00CA3141"/>
    <w:rsid w:val="00CC1EC4"/>
    <w:rsid w:val="00CF04DF"/>
    <w:rsid w:val="00ED542C"/>
    <w:rsid w:val="00EE0C2E"/>
    <w:rsid w:val="00F04F0D"/>
    <w:rsid w:val="00F27360"/>
    <w:rsid w:val="00F3207D"/>
    <w:rsid w:val="00FE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6A1FBB"/>
  <w14:defaultImageDpi w14:val="0"/>
  <w15:docId w15:val="{32202E22-462E-4DB4-98C7-AE020C8C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uiPriority="0"/>
    <w:lsdException w:name="Hyperlink" w:uiPriority="0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E99"/>
    <w:pPr>
      <w:widowControl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747E99"/>
    <w:rPr>
      <w:rFonts w:cs="Times New Roman"/>
    </w:rPr>
  </w:style>
  <w:style w:type="paragraph" w:styleId="ListParagraph">
    <w:name w:val="List Paragraph"/>
    <w:basedOn w:val="Normal"/>
    <w:uiPriority w:val="34"/>
    <w:qFormat/>
    <w:rsid w:val="004F725D"/>
    <w:pPr>
      <w:widowControl/>
      <w:spacing w:after="200" w:line="276" w:lineRule="auto"/>
      <w:ind w:left="720"/>
      <w:contextualSpacing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453B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B0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53B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B0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F3207D"/>
    <w:pPr>
      <w:widowControl/>
      <w:spacing w:line="240" w:lineRule="exact"/>
      <w:ind w:left="2160" w:hanging="1890"/>
      <w:jc w:val="both"/>
    </w:pPr>
    <w:rPr>
      <w:rFonts w:ascii="Helvetica" w:hAnsi="Helvetica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3207D"/>
    <w:rPr>
      <w:rFonts w:ascii="Helvetica" w:hAnsi="Helvetica"/>
      <w:sz w:val="24"/>
      <w:szCs w:val="20"/>
    </w:rPr>
  </w:style>
  <w:style w:type="paragraph" w:styleId="NoSpacing">
    <w:name w:val="No Spacing"/>
    <w:uiPriority w:val="1"/>
    <w:qFormat/>
    <w:rsid w:val="00A74CC9"/>
    <w:pPr>
      <w:widowControl w:val="0"/>
      <w:spacing w:after="0" w:line="240" w:lineRule="auto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77F4B"/>
    <w:rPr>
      <w:color w:val="808080"/>
    </w:rPr>
  </w:style>
  <w:style w:type="character" w:customStyle="1" w:styleId="jrnl">
    <w:name w:val="jrnl"/>
    <w:basedOn w:val="DefaultParagraphFont"/>
    <w:rsid w:val="00134580"/>
  </w:style>
  <w:style w:type="character" w:styleId="Hyperlink">
    <w:name w:val="Hyperlink"/>
    <w:basedOn w:val="DefaultParagraphFont"/>
    <w:rsid w:val="0013458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34580"/>
  </w:style>
  <w:style w:type="paragraph" w:styleId="NormalWeb">
    <w:name w:val="Normal (Web)"/>
    <w:basedOn w:val="Normal"/>
    <w:uiPriority w:val="99"/>
    <w:unhideWhenUsed/>
    <w:rsid w:val="00134580"/>
    <w:pPr>
      <w:widowControl/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134580"/>
    <w:rPr>
      <w:b/>
      <w:bCs/>
    </w:rPr>
  </w:style>
  <w:style w:type="paragraph" w:customStyle="1" w:styleId="DataField11pt-Single">
    <w:name w:val="Data Field 11pt-Single"/>
    <w:basedOn w:val="Normal"/>
    <w:link w:val="DataField11pt-SingleChar"/>
    <w:rsid w:val="00A37CD8"/>
    <w:pPr>
      <w:widowControl/>
      <w:autoSpaceDE w:val="0"/>
      <w:autoSpaceDN w:val="0"/>
    </w:pPr>
    <w:rPr>
      <w:rFonts w:ascii="Arial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A37CD8"/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D6106-8F34-4923-8B5D-38558542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2230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ASIP</Company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OHSU</dc:creator>
  <cp:keywords/>
  <dc:description/>
  <cp:lastModifiedBy>Robert Eil</cp:lastModifiedBy>
  <cp:revision>5</cp:revision>
  <dcterms:created xsi:type="dcterms:W3CDTF">2020-11-06T06:51:00Z</dcterms:created>
  <dcterms:modified xsi:type="dcterms:W3CDTF">2020-11-06T07:06:00Z</dcterms:modified>
</cp:coreProperties>
</file>