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CEC02" w14:textId="54AFA432" w:rsidR="009A414C" w:rsidRDefault="009A414C" w:rsidP="009A414C">
      <w:pPr>
        <w:jc w:val="center"/>
        <w:outlineLvl w:val="0"/>
        <w:rPr>
          <w:b/>
          <w:sz w:val="23"/>
          <w:szCs w:val="23"/>
        </w:rPr>
      </w:pPr>
      <w:r>
        <w:rPr>
          <w:b/>
          <w:sz w:val="23"/>
          <w:szCs w:val="23"/>
        </w:rPr>
        <w:t>Curriculum Vitae</w:t>
      </w:r>
    </w:p>
    <w:p w14:paraId="6736CC4F" w14:textId="77777777" w:rsidR="009A414C" w:rsidRDefault="009A414C" w:rsidP="00101485">
      <w:pPr>
        <w:jc w:val="center"/>
        <w:outlineLvl w:val="0"/>
        <w:rPr>
          <w:b/>
          <w:sz w:val="23"/>
          <w:szCs w:val="23"/>
        </w:rPr>
      </w:pPr>
    </w:p>
    <w:p w14:paraId="280D9E45" w14:textId="403C0D3B" w:rsidR="00154F40" w:rsidRDefault="00154F40" w:rsidP="00101485">
      <w:pPr>
        <w:jc w:val="center"/>
        <w:outlineLvl w:val="0"/>
        <w:rPr>
          <w:b/>
          <w:sz w:val="23"/>
          <w:szCs w:val="23"/>
        </w:rPr>
      </w:pPr>
      <w:r w:rsidRPr="006343BE">
        <w:rPr>
          <w:b/>
          <w:sz w:val="23"/>
          <w:szCs w:val="23"/>
        </w:rPr>
        <w:t>Amy Elizabeth Moran</w:t>
      </w:r>
      <w:r w:rsidR="008E7A7B" w:rsidRPr="006343BE">
        <w:rPr>
          <w:b/>
          <w:sz w:val="23"/>
          <w:szCs w:val="23"/>
        </w:rPr>
        <w:t>, Ph.D.</w:t>
      </w:r>
    </w:p>
    <w:p w14:paraId="45F09581" w14:textId="77777777" w:rsidR="00154F40" w:rsidRPr="006343BE" w:rsidRDefault="00154F40" w:rsidP="00154F40">
      <w:pPr>
        <w:rPr>
          <w:sz w:val="23"/>
          <w:szCs w:val="23"/>
        </w:rPr>
        <w:sectPr w:rsidR="00154F40" w:rsidRPr="006343BE" w:rsidSect="00E33BE7">
          <w:headerReference w:type="default" r:id="rId8"/>
          <w:footerReference w:type="default" r:id="rId9"/>
          <w:pgSz w:w="12240" w:h="15840"/>
          <w:pgMar w:top="720" w:right="720" w:bottom="720" w:left="720" w:header="720" w:footer="720" w:gutter="0"/>
          <w:cols w:space="720"/>
        </w:sectPr>
      </w:pPr>
      <w:r w:rsidRPr="006343BE">
        <w:rPr>
          <w:sz w:val="23"/>
          <w:szCs w:val="23"/>
        </w:rPr>
        <w:tab/>
      </w:r>
    </w:p>
    <w:p w14:paraId="665E111D" w14:textId="4C4B2B8D" w:rsidR="008E7A7B" w:rsidRPr="006343BE" w:rsidRDefault="00154F40" w:rsidP="008E7A7B">
      <w:pPr>
        <w:rPr>
          <w:sz w:val="23"/>
          <w:szCs w:val="23"/>
        </w:rPr>
      </w:pPr>
      <w:r w:rsidRPr="006343BE">
        <w:rPr>
          <w:b/>
          <w:sz w:val="23"/>
          <w:szCs w:val="23"/>
          <w:u w:val="single"/>
        </w:rPr>
        <w:t>Lab</w:t>
      </w:r>
      <w:r w:rsidR="008E7A7B" w:rsidRPr="006343BE">
        <w:rPr>
          <w:b/>
          <w:sz w:val="23"/>
          <w:szCs w:val="23"/>
          <w:u w:val="single"/>
        </w:rPr>
        <w:t xml:space="preserve"> Address</w:t>
      </w:r>
      <w:r w:rsidRPr="006343BE">
        <w:rPr>
          <w:sz w:val="23"/>
          <w:szCs w:val="23"/>
          <w:u w:val="single"/>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6343BE" w:rsidRPr="006343BE">
        <w:rPr>
          <w:sz w:val="23"/>
          <w:szCs w:val="23"/>
        </w:rPr>
        <w:tab/>
        <w:t xml:space="preserve"> </w:t>
      </w:r>
    </w:p>
    <w:p w14:paraId="3EC8D0B3" w14:textId="77777777" w:rsidR="006A2456" w:rsidRDefault="003F6D6B" w:rsidP="008E7A7B">
      <w:pPr>
        <w:rPr>
          <w:sz w:val="23"/>
          <w:szCs w:val="23"/>
        </w:rPr>
      </w:pPr>
      <w:r>
        <w:rPr>
          <w:sz w:val="23"/>
          <w:szCs w:val="23"/>
        </w:rPr>
        <w:t>3181 SW Sam Jackson Park Rd</w:t>
      </w:r>
    </w:p>
    <w:p w14:paraId="17ABB5B9" w14:textId="77777777" w:rsidR="006A2456" w:rsidRDefault="006A2456" w:rsidP="008E7A7B">
      <w:pPr>
        <w:rPr>
          <w:sz w:val="23"/>
          <w:szCs w:val="23"/>
        </w:rPr>
      </w:pPr>
      <w:r>
        <w:rPr>
          <w:sz w:val="23"/>
          <w:szCs w:val="23"/>
        </w:rPr>
        <w:t>Portland, OR 97239</w:t>
      </w:r>
    </w:p>
    <w:p w14:paraId="0D09C1AE" w14:textId="46FDC2C2" w:rsidR="00154F40" w:rsidRPr="006343BE" w:rsidRDefault="006A2456" w:rsidP="008E7A7B">
      <w:pPr>
        <w:rPr>
          <w:sz w:val="23"/>
          <w:szCs w:val="23"/>
        </w:rPr>
      </w:pPr>
      <w:r>
        <w:rPr>
          <w:sz w:val="23"/>
          <w:szCs w:val="23"/>
        </w:rPr>
        <w:t>KR-CDCB</w:t>
      </w:r>
      <w:r w:rsidR="00154F40" w:rsidRPr="006343BE">
        <w:rPr>
          <w:sz w:val="23"/>
          <w:szCs w:val="23"/>
        </w:rPr>
        <w:tab/>
        <w:t xml:space="preserve">        </w:t>
      </w:r>
      <w:r w:rsidR="006343BE" w:rsidRPr="006343BE">
        <w:rPr>
          <w:sz w:val="23"/>
          <w:szCs w:val="23"/>
        </w:rPr>
        <w:tab/>
      </w:r>
      <w:r w:rsidR="006343BE" w:rsidRPr="006343BE">
        <w:rPr>
          <w:sz w:val="23"/>
          <w:szCs w:val="23"/>
        </w:rPr>
        <w:tab/>
      </w:r>
      <w:r w:rsidR="006343BE" w:rsidRPr="006343BE">
        <w:rPr>
          <w:sz w:val="23"/>
          <w:szCs w:val="23"/>
        </w:rPr>
        <w:tab/>
      </w:r>
      <w:r w:rsidR="006343BE" w:rsidRPr="006343BE">
        <w:rPr>
          <w:sz w:val="23"/>
          <w:szCs w:val="23"/>
        </w:rPr>
        <w:tab/>
      </w:r>
      <w:r w:rsidR="006343BE" w:rsidRPr="006343BE">
        <w:rPr>
          <w:sz w:val="23"/>
          <w:szCs w:val="23"/>
        </w:rPr>
        <w:tab/>
        <w:t xml:space="preserve">         </w:t>
      </w:r>
      <w:r w:rsidR="00D752D5" w:rsidRPr="006343BE">
        <w:rPr>
          <w:sz w:val="23"/>
          <w:szCs w:val="23"/>
        </w:rPr>
        <w:t xml:space="preserve">  </w:t>
      </w:r>
      <w:r w:rsidR="00D752D5" w:rsidRPr="006343BE">
        <w:rPr>
          <w:sz w:val="23"/>
          <w:szCs w:val="23"/>
        </w:rPr>
        <w:tab/>
      </w:r>
      <w:r w:rsidR="00154F40" w:rsidRPr="006343BE">
        <w:rPr>
          <w:sz w:val="23"/>
          <w:szCs w:val="23"/>
        </w:rPr>
        <w:tab/>
      </w:r>
      <w:r w:rsidR="00154F40" w:rsidRPr="006343BE">
        <w:rPr>
          <w:sz w:val="23"/>
          <w:szCs w:val="23"/>
        </w:rPr>
        <w:tab/>
      </w:r>
      <w:r w:rsidR="00154F40"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6343BE" w:rsidRPr="006343BE">
        <w:rPr>
          <w:sz w:val="23"/>
          <w:szCs w:val="23"/>
        </w:rPr>
        <w:t xml:space="preserve">        </w:t>
      </w:r>
    </w:p>
    <w:p w14:paraId="5C597540" w14:textId="2B1B62B6" w:rsidR="00154F40" w:rsidRPr="006343BE" w:rsidRDefault="00101485" w:rsidP="00154F40">
      <w:pPr>
        <w:rPr>
          <w:sz w:val="23"/>
          <w:szCs w:val="23"/>
        </w:rPr>
      </w:pPr>
      <w:r>
        <w:rPr>
          <w:sz w:val="23"/>
          <w:szCs w:val="23"/>
        </w:rPr>
        <w:t>moranam@ohsu.edu</w:t>
      </w:r>
      <w:r w:rsidR="00154F40" w:rsidRPr="006343BE">
        <w:rPr>
          <w:sz w:val="23"/>
          <w:szCs w:val="23"/>
        </w:rPr>
        <w:tab/>
      </w:r>
      <w:r w:rsidR="00154F40" w:rsidRPr="006343BE">
        <w:rPr>
          <w:sz w:val="23"/>
          <w:szCs w:val="23"/>
        </w:rPr>
        <w:tab/>
      </w:r>
      <w:r w:rsidR="00154F40" w:rsidRPr="006343BE">
        <w:rPr>
          <w:sz w:val="23"/>
          <w:szCs w:val="23"/>
        </w:rPr>
        <w:tab/>
      </w:r>
      <w:r w:rsidR="00154F40" w:rsidRPr="006343BE">
        <w:rPr>
          <w:sz w:val="23"/>
          <w:szCs w:val="23"/>
        </w:rPr>
        <w:tab/>
      </w:r>
      <w:r w:rsidR="00154F40" w:rsidRPr="006343BE">
        <w:rPr>
          <w:sz w:val="23"/>
          <w:szCs w:val="23"/>
        </w:rPr>
        <w:tab/>
        <w:t xml:space="preserve">        </w:t>
      </w:r>
    </w:p>
    <w:p w14:paraId="6EF3F6F5" w14:textId="0429963E" w:rsidR="00154F40" w:rsidRPr="006A2456" w:rsidRDefault="006A2456" w:rsidP="00154F40">
      <w:pPr>
        <w:rPr>
          <w:sz w:val="23"/>
          <w:szCs w:val="23"/>
        </w:rPr>
      </w:pPr>
      <w:r w:rsidRPr="006A2456">
        <w:rPr>
          <w:sz w:val="23"/>
          <w:szCs w:val="23"/>
        </w:rPr>
        <w:t>503-494-9711</w:t>
      </w:r>
    </w:p>
    <w:p w14:paraId="4A7577A7" w14:textId="77777777" w:rsidR="006A2456" w:rsidRDefault="006A2456" w:rsidP="00154F40">
      <w:pPr>
        <w:rPr>
          <w:b/>
          <w:sz w:val="23"/>
          <w:szCs w:val="23"/>
        </w:rPr>
      </w:pPr>
    </w:p>
    <w:p w14:paraId="1F227EE7" w14:textId="45CB56B3" w:rsidR="00154F40" w:rsidRPr="006343BE" w:rsidRDefault="00154F40" w:rsidP="00154F40">
      <w:pPr>
        <w:rPr>
          <w:b/>
          <w:sz w:val="12"/>
          <w:szCs w:val="12"/>
        </w:rPr>
      </w:pPr>
      <w:r w:rsidRPr="006343BE">
        <w:rPr>
          <w:b/>
          <w:sz w:val="23"/>
          <w:szCs w:val="23"/>
        </w:rPr>
        <w:t>Educatio</w:t>
      </w:r>
      <w:r w:rsidR="00595602" w:rsidRPr="006343BE">
        <w:rPr>
          <w:b/>
          <w:sz w:val="23"/>
          <w:szCs w:val="23"/>
        </w:rPr>
        <w:t>n</w:t>
      </w:r>
      <w:r w:rsidR="00AE3B13">
        <w:rPr>
          <w:b/>
          <w:noProof/>
          <w:sz w:val="23"/>
          <w:szCs w:val="23"/>
        </w:rPr>
        <w:pict w14:anchorId="0AF3D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Etched Double Line" style="width:8in;height:1.05pt;mso-width-percent:0;mso-height-percent:0;mso-width-percent:0;mso-height-percent:0" o:hrpct="0" o:hralign="center" o:hr="t">
            <v:imagedata r:id="rId10" o:title="Etched Double Line" grayscale="t" bilevel="t"/>
          </v:shape>
        </w:pict>
      </w:r>
      <w:r w:rsidRPr="006343BE">
        <w:rPr>
          <w:b/>
          <w:sz w:val="23"/>
          <w:szCs w:val="23"/>
        </w:rPr>
        <w:t xml:space="preserve"> </w:t>
      </w:r>
    </w:p>
    <w:p w14:paraId="096B2B1A" w14:textId="33449710" w:rsidR="00154F40" w:rsidRPr="006343BE" w:rsidRDefault="00154F40" w:rsidP="00154F40">
      <w:pPr>
        <w:rPr>
          <w:sz w:val="23"/>
          <w:szCs w:val="23"/>
        </w:rPr>
      </w:pPr>
      <w:r w:rsidRPr="006343BE">
        <w:rPr>
          <w:b/>
          <w:sz w:val="23"/>
          <w:szCs w:val="23"/>
        </w:rPr>
        <w:t>Ph.D. Microbiology, Immunology, Cancer Biology</w:t>
      </w:r>
      <w:r w:rsidRPr="006343BE">
        <w:rPr>
          <w:b/>
          <w:sz w:val="23"/>
          <w:szCs w:val="23"/>
        </w:rPr>
        <w:tab/>
      </w:r>
      <w:r w:rsidRPr="006343BE">
        <w:rPr>
          <w:b/>
          <w:sz w:val="23"/>
          <w:szCs w:val="23"/>
        </w:rPr>
        <w:tab/>
        <w:t xml:space="preserve">   </w:t>
      </w:r>
      <w:r w:rsidRPr="006343BE">
        <w:rPr>
          <w:b/>
          <w:sz w:val="23"/>
          <w:szCs w:val="23"/>
        </w:rPr>
        <w:tab/>
      </w:r>
      <w:r w:rsidRPr="006343BE">
        <w:rPr>
          <w:b/>
          <w:sz w:val="23"/>
          <w:szCs w:val="23"/>
        </w:rPr>
        <w:tab/>
      </w:r>
      <w:r w:rsidRPr="006343BE">
        <w:rPr>
          <w:b/>
          <w:sz w:val="23"/>
          <w:szCs w:val="23"/>
        </w:rPr>
        <w:tab/>
      </w:r>
      <w:r w:rsidR="000A4DFE" w:rsidRPr="006343BE">
        <w:rPr>
          <w:b/>
          <w:sz w:val="23"/>
          <w:szCs w:val="23"/>
        </w:rPr>
        <w:t xml:space="preserve">        </w:t>
      </w:r>
      <w:r w:rsidR="006343BE">
        <w:rPr>
          <w:b/>
          <w:sz w:val="23"/>
          <w:szCs w:val="23"/>
        </w:rPr>
        <w:tab/>
        <w:t xml:space="preserve">         </w:t>
      </w:r>
      <w:r w:rsidR="00E33BE7" w:rsidRPr="006343BE">
        <w:rPr>
          <w:b/>
          <w:sz w:val="23"/>
          <w:szCs w:val="23"/>
        </w:rPr>
        <w:t xml:space="preserve"> </w:t>
      </w:r>
      <w:r w:rsidR="000A4DFE" w:rsidRPr="006343BE">
        <w:rPr>
          <w:b/>
          <w:sz w:val="23"/>
          <w:szCs w:val="23"/>
        </w:rPr>
        <w:t>2006-2011</w:t>
      </w:r>
    </w:p>
    <w:p w14:paraId="6F614D59" w14:textId="77777777" w:rsidR="00154F40" w:rsidRPr="006343BE" w:rsidRDefault="00154F40" w:rsidP="00154F40">
      <w:pPr>
        <w:rPr>
          <w:sz w:val="23"/>
          <w:szCs w:val="23"/>
        </w:rPr>
      </w:pPr>
      <w:r w:rsidRPr="006343BE">
        <w:rPr>
          <w:sz w:val="23"/>
          <w:szCs w:val="23"/>
        </w:rPr>
        <w:t>University of Minnesota, Minneapolis, MN</w:t>
      </w:r>
    </w:p>
    <w:p w14:paraId="02E1456C" w14:textId="77777777" w:rsidR="00154F40" w:rsidRPr="006343BE" w:rsidRDefault="00154F40" w:rsidP="00154F40">
      <w:pPr>
        <w:rPr>
          <w:b/>
          <w:sz w:val="12"/>
          <w:szCs w:val="12"/>
        </w:rPr>
      </w:pPr>
    </w:p>
    <w:p w14:paraId="1730FDE7" w14:textId="696402BF" w:rsidR="00154F40" w:rsidRPr="006343BE" w:rsidRDefault="00154F40" w:rsidP="00154F40">
      <w:pPr>
        <w:rPr>
          <w:sz w:val="23"/>
          <w:szCs w:val="23"/>
        </w:rPr>
      </w:pPr>
      <w:r w:rsidRPr="006343BE">
        <w:rPr>
          <w:b/>
          <w:sz w:val="23"/>
          <w:szCs w:val="23"/>
        </w:rPr>
        <w:t>Bachelor of Science, Biology</w:t>
      </w:r>
      <w:r w:rsidRPr="006343BE">
        <w:rPr>
          <w:sz w:val="23"/>
          <w:szCs w:val="23"/>
        </w:rPr>
        <w:t xml:space="preserve"> </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proofErr w:type="gramStart"/>
      <w:r w:rsidRPr="006343BE">
        <w:rPr>
          <w:sz w:val="23"/>
          <w:szCs w:val="23"/>
        </w:rPr>
        <w:tab/>
        <w:t xml:space="preserve">  </w:t>
      </w:r>
      <w:r w:rsidRPr="006343BE">
        <w:rPr>
          <w:sz w:val="23"/>
          <w:szCs w:val="23"/>
        </w:rPr>
        <w:tab/>
      </w:r>
      <w:proofErr w:type="gramEnd"/>
      <w:r w:rsidRPr="006343BE">
        <w:rPr>
          <w:sz w:val="23"/>
          <w:szCs w:val="23"/>
        </w:rPr>
        <w:t xml:space="preserve">   </w:t>
      </w:r>
      <w:r w:rsidR="000A4DFE" w:rsidRPr="006343BE">
        <w:rPr>
          <w:sz w:val="23"/>
          <w:szCs w:val="23"/>
        </w:rPr>
        <w:t xml:space="preserve">      </w:t>
      </w:r>
      <w:r w:rsidR="006343BE">
        <w:rPr>
          <w:sz w:val="23"/>
          <w:szCs w:val="23"/>
        </w:rPr>
        <w:tab/>
        <w:t xml:space="preserve">          </w:t>
      </w:r>
      <w:r w:rsidR="000A4DFE" w:rsidRPr="006343BE">
        <w:rPr>
          <w:b/>
          <w:sz w:val="23"/>
          <w:szCs w:val="23"/>
        </w:rPr>
        <w:t>1997-2001</w:t>
      </w:r>
    </w:p>
    <w:p w14:paraId="4D894D34" w14:textId="77777777" w:rsidR="00154F40" w:rsidRPr="006343BE" w:rsidRDefault="00154F40" w:rsidP="00154F40">
      <w:pPr>
        <w:rPr>
          <w:sz w:val="23"/>
          <w:szCs w:val="23"/>
        </w:rPr>
      </w:pPr>
      <w:r w:rsidRPr="006343BE">
        <w:rPr>
          <w:sz w:val="23"/>
          <w:szCs w:val="23"/>
        </w:rPr>
        <w:t>Gonzaga University, Spokane, Washington</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p>
    <w:p w14:paraId="27639CE8" w14:textId="29CCED12" w:rsidR="00154F40" w:rsidRPr="006343BE" w:rsidRDefault="00154F40" w:rsidP="00154F40">
      <w:pPr>
        <w:rPr>
          <w:sz w:val="12"/>
          <w:szCs w:val="12"/>
        </w:rPr>
      </w:pPr>
    </w:p>
    <w:p w14:paraId="33874207" w14:textId="476480C6" w:rsidR="00154F40" w:rsidRPr="006343BE" w:rsidRDefault="00154F40" w:rsidP="00154F40">
      <w:pPr>
        <w:rPr>
          <w:sz w:val="23"/>
          <w:szCs w:val="23"/>
        </w:rPr>
      </w:pPr>
      <w:r w:rsidRPr="006343BE">
        <w:rPr>
          <w:b/>
          <w:sz w:val="23"/>
          <w:szCs w:val="23"/>
        </w:rPr>
        <w:t>Research Experience:</w:t>
      </w:r>
      <w:r w:rsidR="005D3913" w:rsidRPr="006343BE">
        <w:rPr>
          <w:b/>
          <w:sz w:val="23"/>
          <w:szCs w:val="23"/>
        </w:rPr>
        <w:t xml:space="preserve"> </w:t>
      </w:r>
      <w:r w:rsidR="00AE3B13">
        <w:rPr>
          <w:b/>
          <w:noProof/>
          <w:sz w:val="23"/>
          <w:szCs w:val="23"/>
        </w:rPr>
        <w:pict w14:anchorId="35AF9100">
          <v:shape id="_x0000_i1028" type="#_x0000_t75" alt="Etched Double Line" style="width:8in;height:1.05pt;mso-width-percent:0;mso-height-percent:0;mso-width-percent:0;mso-height-percent:0" o:hrpct="0" o:hralign="center" o:hr="t">
            <v:imagedata r:id="rId10" o:title="Etched Double Line" grayscale="t" bilevel="t"/>
          </v:shape>
        </w:pict>
      </w:r>
    </w:p>
    <w:p w14:paraId="66FCE6E6" w14:textId="4726D56E" w:rsidR="00154F40" w:rsidRPr="006343BE" w:rsidRDefault="00154F40" w:rsidP="00154F40">
      <w:pPr>
        <w:rPr>
          <w:sz w:val="12"/>
          <w:szCs w:val="12"/>
        </w:rPr>
      </w:pPr>
    </w:p>
    <w:p w14:paraId="742B2CA1" w14:textId="3BE59F03" w:rsidR="003F6D6B" w:rsidRPr="006343BE" w:rsidRDefault="003F6D6B" w:rsidP="003F6D6B">
      <w:pPr>
        <w:rPr>
          <w:b/>
          <w:sz w:val="23"/>
          <w:szCs w:val="23"/>
        </w:rPr>
      </w:pPr>
      <w:r>
        <w:rPr>
          <w:b/>
          <w:sz w:val="23"/>
          <w:szCs w:val="23"/>
        </w:rPr>
        <w:t>Assistant Professor of Cell, Developmental &amp; Cancer Biology</w:t>
      </w:r>
      <w:r>
        <w:rPr>
          <w:b/>
          <w:sz w:val="23"/>
          <w:szCs w:val="23"/>
        </w:rPr>
        <w:tab/>
      </w:r>
      <w:r>
        <w:rPr>
          <w:b/>
          <w:sz w:val="23"/>
          <w:szCs w:val="23"/>
        </w:rPr>
        <w:tab/>
      </w:r>
      <w:r>
        <w:rPr>
          <w:b/>
          <w:sz w:val="23"/>
          <w:szCs w:val="23"/>
        </w:rPr>
        <w:tab/>
        <w:t xml:space="preserve">         May </w:t>
      </w:r>
      <w:r w:rsidRPr="006343BE">
        <w:rPr>
          <w:b/>
          <w:sz w:val="23"/>
          <w:szCs w:val="23"/>
        </w:rPr>
        <w:t>201</w:t>
      </w:r>
      <w:r>
        <w:rPr>
          <w:b/>
          <w:sz w:val="23"/>
          <w:szCs w:val="23"/>
        </w:rPr>
        <w:t>7</w:t>
      </w:r>
      <w:r w:rsidRPr="006343BE">
        <w:rPr>
          <w:b/>
          <w:sz w:val="23"/>
          <w:szCs w:val="23"/>
        </w:rPr>
        <w:t>-Present</w:t>
      </w:r>
    </w:p>
    <w:p w14:paraId="2CBEEEC5" w14:textId="6AF80272" w:rsidR="003F6D6B" w:rsidRDefault="003F6D6B" w:rsidP="00C52EBD">
      <w:pPr>
        <w:rPr>
          <w:sz w:val="23"/>
          <w:szCs w:val="23"/>
        </w:rPr>
      </w:pPr>
      <w:r>
        <w:rPr>
          <w:sz w:val="23"/>
          <w:szCs w:val="23"/>
        </w:rPr>
        <w:t>Oregon Health &amp; Science University</w:t>
      </w:r>
    </w:p>
    <w:p w14:paraId="6C75898F" w14:textId="7312141F" w:rsidR="003F6D6B" w:rsidRDefault="003F6D6B" w:rsidP="00C52EBD">
      <w:pPr>
        <w:rPr>
          <w:sz w:val="23"/>
          <w:szCs w:val="23"/>
        </w:rPr>
      </w:pPr>
      <w:r>
        <w:rPr>
          <w:sz w:val="23"/>
          <w:szCs w:val="23"/>
        </w:rPr>
        <w:t>Knight Cancer Institute</w:t>
      </w:r>
    </w:p>
    <w:p w14:paraId="4782BF82" w14:textId="6E90476F" w:rsidR="003F6D6B" w:rsidRDefault="003F6D6B" w:rsidP="00C52EBD">
      <w:pPr>
        <w:rPr>
          <w:sz w:val="23"/>
          <w:szCs w:val="23"/>
        </w:rPr>
      </w:pPr>
      <w:r>
        <w:rPr>
          <w:sz w:val="23"/>
          <w:szCs w:val="23"/>
        </w:rPr>
        <w:t>Portland, Oregon</w:t>
      </w:r>
    </w:p>
    <w:p w14:paraId="7DF9ADDF" w14:textId="77777777" w:rsidR="003F6D6B" w:rsidRPr="00592046" w:rsidRDefault="003F6D6B" w:rsidP="00C52EBD">
      <w:pPr>
        <w:rPr>
          <w:sz w:val="12"/>
          <w:szCs w:val="12"/>
        </w:rPr>
      </w:pPr>
    </w:p>
    <w:p w14:paraId="6F84698A" w14:textId="6E20CAE7" w:rsidR="000A4DFE" w:rsidRPr="006343BE" w:rsidRDefault="000A4DFE" w:rsidP="00C52EBD">
      <w:pPr>
        <w:rPr>
          <w:b/>
          <w:sz w:val="23"/>
          <w:szCs w:val="23"/>
        </w:rPr>
      </w:pPr>
      <w:r w:rsidRPr="006343BE">
        <w:rPr>
          <w:b/>
          <w:sz w:val="23"/>
          <w:szCs w:val="23"/>
        </w:rPr>
        <w:t>Post-Doctoral Research</w:t>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003F6D6B">
        <w:rPr>
          <w:b/>
          <w:sz w:val="23"/>
          <w:szCs w:val="23"/>
        </w:rPr>
        <w:tab/>
      </w:r>
      <w:r w:rsidRPr="006343BE">
        <w:rPr>
          <w:b/>
          <w:sz w:val="23"/>
          <w:szCs w:val="23"/>
        </w:rPr>
        <w:t>2011-</w:t>
      </w:r>
      <w:r w:rsidR="003F6D6B">
        <w:rPr>
          <w:b/>
          <w:sz w:val="23"/>
          <w:szCs w:val="23"/>
        </w:rPr>
        <w:t>April 2017</w:t>
      </w:r>
    </w:p>
    <w:p w14:paraId="11057EA6" w14:textId="77777777" w:rsidR="000A4DFE" w:rsidRPr="006343BE" w:rsidRDefault="00C52EBD" w:rsidP="00101485">
      <w:pPr>
        <w:outlineLvl w:val="0"/>
        <w:rPr>
          <w:sz w:val="23"/>
          <w:szCs w:val="23"/>
        </w:rPr>
      </w:pPr>
      <w:r w:rsidRPr="006343BE">
        <w:rPr>
          <w:sz w:val="23"/>
          <w:szCs w:val="23"/>
        </w:rPr>
        <w:t>Earle A. Chiles Research Institute</w:t>
      </w:r>
      <w:r w:rsidR="000A4DFE" w:rsidRPr="006343BE">
        <w:rPr>
          <w:sz w:val="23"/>
          <w:szCs w:val="23"/>
        </w:rPr>
        <w:t>, Providence Cancer Center, Portland, OR</w:t>
      </w:r>
      <w:r w:rsidR="000A4DFE" w:rsidRPr="006343BE">
        <w:rPr>
          <w:sz w:val="23"/>
          <w:szCs w:val="23"/>
        </w:rPr>
        <w:tab/>
      </w:r>
      <w:r w:rsidR="000A4DFE" w:rsidRPr="006343BE">
        <w:rPr>
          <w:sz w:val="23"/>
          <w:szCs w:val="23"/>
        </w:rPr>
        <w:tab/>
      </w:r>
    </w:p>
    <w:p w14:paraId="2BBBDAC5" w14:textId="61E30CA7" w:rsidR="00C52EBD" w:rsidRPr="006343BE" w:rsidRDefault="000A4DFE" w:rsidP="00C52EBD">
      <w:pPr>
        <w:rPr>
          <w:sz w:val="23"/>
          <w:szCs w:val="23"/>
        </w:rPr>
      </w:pPr>
      <w:r w:rsidRPr="006343BE">
        <w:rPr>
          <w:sz w:val="23"/>
          <w:szCs w:val="23"/>
        </w:rPr>
        <w:t>Advisor: Andrew</w:t>
      </w:r>
      <w:r w:rsidR="006343BE" w:rsidRPr="006343BE">
        <w:rPr>
          <w:sz w:val="23"/>
          <w:szCs w:val="23"/>
        </w:rPr>
        <w:t xml:space="preserve"> </w:t>
      </w:r>
      <w:r w:rsidRPr="006343BE">
        <w:rPr>
          <w:sz w:val="23"/>
          <w:szCs w:val="23"/>
        </w:rPr>
        <w:t>Weinberg, Ph.D.</w:t>
      </w:r>
    </w:p>
    <w:p w14:paraId="68899811" w14:textId="4D5F89F3" w:rsidR="000A4DFE" w:rsidRPr="006343BE" w:rsidRDefault="000A4DFE" w:rsidP="000A4DFE">
      <w:pPr>
        <w:rPr>
          <w:sz w:val="23"/>
          <w:szCs w:val="23"/>
        </w:rPr>
      </w:pPr>
      <w:r w:rsidRPr="006343BE">
        <w:rPr>
          <w:sz w:val="23"/>
          <w:szCs w:val="23"/>
        </w:rPr>
        <w:t xml:space="preserve">Research topics: </w:t>
      </w:r>
      <w:r w:rsidR="009C69C6" w:rsidRPr="006343BE">
        <w:rPr>
          <w:sz w:val="23"/>
          <w:szCs w:val="23"/>
        </w:rPr>
        <w:t>Understanding T cell receptor signal strengths within the tumor and how immunotherapy impacts these signals</w:t>
      </w:r>
      <w:r w:rsidRPr="006343BE">
        <w:rPr>
          <w:sz w:val="23"/>
          <w:szCs w:val="23"/>
        </w:rPr>
        <w:t xml:space="preserve">. </w:t>
      </w:r>
    </w:p>
    <w:p w14:paraId="0A5E8C6A" w14:textId="77777777" w:rsidR="00C52EBD" w:rsidRPr="006343BE" w:rsidRDefault="00C52EBD" w:rsidP="00C52EBD">
      <w:pPr>
        <w:rPr>
          <w:b/>
          <w:sz w:val="12"/>
          <w:szCs w:val="12"/>
        </w:rPr>
      </w:pPr>
    </w:p>
    <w:p w14:paraId="2D406EA8" w14:textId="3CCA5398" w:rsidR="00C52EBD" w:rsidRPr="006343BE" w:rsidRDefault="000A4DFE" w:rsidP="00C52EBD">
      <w:pPr>
        <w:rPr>
          <w:b/>
          <w:sz w:val="23"/>
          <w:szCs w:val="23"/>
        </w:rPr>
      </w:pPr>
      <w:r w:rsidRPr="006343BE">
        <w:rPr>
          <w:b/>
          <w:sz w:val="23"/>
          <w:szCs w:val="23"/>
        </w:rPr>
        <w:t>Doctoral Research</w:t>
      </w:r>
      <w:r w:rsidR="00C52EBD" w:rsidRPr="006343BE">
        <w:rPr>
          <w:b/>
          <w:sz w:val="23"/>
          <w:szCs w:val="23"/>
        </w:rPr>
        <w:tab/>
      </w:r>
      <w:r w:rsidR="00C52EBD" w:rsidRPr="006343BE">
        <w:rPr>
          <w:b/>
          <w:sz w:val="23"/>
          <w:szCs w:val="23"/>
        </w:rPr>
        <w:tab/>
      </w:r>
      <w:r w:rsidR="00C52EBD" w:rsidRPr="006343BE">
        <w:rPr>
          <w:b/>
          <w:sz w:val="23"/>
          <w:szCs w:val="23"/>
        </w:rPr>
        <w:tab/>
      </w:r>
      <w:r w:rsidR="00C52EBD" w:rsidRPr="006343BE">
        <w:rPr>
          <w:b/>
          <w:sz w:val="23"/>
          <w:szCs w:val="23"/>
        </w:rPr>
        <w:tab/>
      </w:r>
      <w:r w:rsidR="00C52EBD" w:rsidRPr="006343BE">
        <w:rPr>
          <w:b/>
          <w:sz w:val="23"/>
          <w:szCs w:val="23"/>
        </w:rPr>
        <w:tab/>
      </w:r>
      <w:r w:rsidR="00C52EBD" w:rsidRPr="006343BE">
        <w:rPr>
          <w:b/>
          <w:sz w:val="23"/>
          <w:szCs w:val="23"/>
        </w:rPr>
        <w:tab/>
      </w:r>
      <w:r w:rsidR="00C52EBD" w:rsidRPr="006343BE">
        <w:rPr>
          <w:b/>
          <w:sz w:val="23"/>
          <w:szCs w:val="23"/>
        </w:rPr>
        <w:tab/>
      </w:r>
      <w:proofErr w:type="gramStart"/>
      <w:r w:rsidR="00C52EBD" w:rsidRPr="006343BE">
        <w:rPr>
          <w:b/>
          <w:sz w:val="23"/>
          <w:szCs w:val="23"/>
        </w:rPr>
        <w:tab/>
        <w:t xml:space="preserve">  </w:t>
      </w:r>
      <w:r w:rsidR="00C52EBD" w:rsidRPr="006343BE">
        <w:rPr>
          <w:b/>
          <w:sz w:val="23"/>
          <w:szCs w:val="23"/>
        </w:rPr>
        <w:tab/>
      </w:r>
      <w:proofErr w:type="gramEnd"/>
      <w:r w:rsidR="00C52EBD" w:rsidRPr="006343BE">
        <w:rPr>
          <w:b/>
          <w:sz w:val="23"/>
          <w:szCs w:val="23"/>
        </w:rPr>
        <w:t xml:space="preserve">      </w:t>
      </w:r>
      <w:r w:rsidRPr="006343BE">
        <w:rPr>
          <w:b/>
          <w:sz w:val="23"/>
          <w:szCs w:val="23"/>
        </w:rPr>
        <w:tab/>
        <w:t xml:space="preserve">     </w:t>
      </w:r>
      <w:r w:rsidR="00C52EBD" w:rsidRPr="006343BE">
        <w:rPr>
          <w:b/>
          <w:sz w:val="23"/>
          <w:szCs w:val="23"/>
        </w:rPr>
        <w:t xml:space="preserve">   </w:t>
      </w:r>
      <w:r w:rsidR="006343BE">
        <w:rPr>
          <w:b/>
          <w:sz w:val="23"/>
          <w:szCs w:val="23"/>
        </w:rPr>
        <w:t xml:space="preserve">  </w:t>
      </w:r>
      <w:r w:rsidR="00C52EBD" w:rsidRPr="006343BE">
        <w:rPr>
          <w:b/>
          <w:sz w:val="23"/>
          <w:szCs w:val="23"/>
        </w:rPr>
        <w:t>2006-2011</w:t>
      </w:r>
    </w:p>
    <w:p w14:paraId="1BE2002B" w14:textId="653C0F69" w:rsidR="00C52EBD" w:rsidRPr="006343BE" w:rsidRDefault="000A4DFE" w:rsidP="00C52EBD">
      <w:pPr>
        <w:rPr>
          <w:sz w:val="23"/>
          <w:szCs w:val="23"/>
        </w:rPr>
      </w:pPr>
      <w:r w:rsidRPr="006343BE">
        <w:rPr>
          <w:sz w:val="23"/>
          <w:szCs w:val="23"/>
        </w:rPr>
        <w:t xml:space="preserve">Microbiology, Immunology, and Cancer Biology, University of Minnesota, </w:t>
      </w:r>
      <w:r w:rsidR="00C52EBD" w:rsidRPr="006343BE">
        <w:rPr>
          <w:sz w:val="23"/>
          <w:szCs w:val="23"/>
        </w:rPr>
        <w:t>Minneapolis, MN</w:t>
      </w:r>
    </w:p>
    <w:p w14:paraId="482D42FE" w14:textId="3B9F9A03" w:rsidR="00C52EBD" w:rsidRPr="006343BE" w:rsidRDefault="000A4DFE" w:rsidP="00C52EBD">
      <w:pPr>
        <w:rPr>
          <w:sz w:val="23"/>
          <w:szCs w:val="23"/>
        </w:rPr>
      </w:pPr>
      <w:r w:rsidRPr="006343BE">
        <w:rPr>
          <w:sz w:val="23"/>
          <w:szCs w:val="23"/>
        </w:rPr>
        <w:t xml:space="preserve">Advisor: </w:t>
      </w:r>
      <w:r w:rsidR="00C52EBD" w:rsidRPr="006343BE">
        <w:rPr>
          <w:sz w:val="23"/>
          <w:szCs w:val="23"/>
        </w:rPr>
        <w:t xml:space="preserve">Kristin </w:t>
      </w:r>
      <w:proofErr w:type="spellStart"/>
      <w:r w:rsidR="00C52EBD" w:rsidRPr="006343BE">
        <w:rPr>
          <w:sz w:val="23"/>
          <w:szCs w:val="23"/>
        </w:rPr>
        <w:t>Hogquist</w:t>
      </w:r>
      <w:proofErr w:type="spellEnd"/>
      <w:r w:rsidRPr="006343BE">
        <w:rPr>
          <w:sz w:val="23"/>
          <w:szCs w:val="23"/>
        </w:rPr>
        <w:t>, Ph.D.</w:t>
      </w:r>
    </w:p>
    <w:p w14:paraId="60C689C1" w14:textId="7503EE79" w:rsidR="000A4DFE" w:rsidRPr="006343BE" w:rsidRDefault="000A4DFE" w:rsidP="00C52EBD">
      <w:pPr>
        <w:rPr>
          <w:sz w:val="23"/>
          <w:szCs w:val="23"/>
        </w:rPr>
      </w:pPr>
      <w:r w:rsidRPr="006343BE">
        <w:rPr>
          <w:sz w:val="23"/>
          <w:szCs w:val="23"/>
        </w:rPr>
        <w:t>Thesis project: Exploring the role of antigen receptor affinity in lymphocyte development</w:t>
      </w:r>
    </w:p>
    <w:p w14:paraId="6DB47550" w14:textId="77777777" w:rsidR="00C52EBD" w:rsidRPr="006343BE" w:rsidRDefault="00C52EBD" w:rsidP="00C52EBD">
      <w:pPr>
        <w:rPr>
          <w:sz w:val="12"/>
          <w:szCs w:val="12"/>
        </w:rPr>
      </w:pPr>
    </w:p>
    <w:p w14:paraId="583BC391" w14:textId="4981482E" w:rsidR="000A4DFE" w:rsidRPr="006343BE" w:rsidRDefault="000A4DFE" w:rsidP="00C52EBD">
      <w:pPr>
        <w:rPr>
          <w:b/>
          <w:sz w:val="23"/>
          <w:szCs w:val="23"/>
        </w:rPr>
      </w:pPr>
      <w:r w:rsidRPr="006343BE">
        <w:rPr>
          <w:b/>
          <w:sz w:val="23"/>
          <w:szCs w:val="23"/>
        </w:rPr>
        <w:t>Research Associate</w:t>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t xml:space="preserve">        </w:t>
      </w:r>
      <w:r w:rsidR="008E7A7B" w:rsidRPr="006343BE">
        <w:rPr>
          <w:b/>
          <w:sz w:val="23"/>
          <w:szCs w:val="23"/>
        </w:rPr>
        <w:tab/>
      </w:r>
      <w:r w:rsidR="008E7A7B" w:rsidRPr="006343BE">
        <w:rPr>
          <w:b/>
          <w:sz w:val="23"/>
          <w:szCs w:val="23"/>
        </w:rPr>
        <w:tab/>
        <w:t xml:space="preserve">         </w:t>
      </w:r>
      <w:r w:rsidR="006343BE">
        <w:rPr>
          <w:b/>
          <w:sz w:val="23"/>
          <w:szCs w:val="23"/>
        </w:rPr>
        <w:t xml:space="preserve"> </w:t>
      </w:r>
      <w:r w:rsidRPr="006343BE">
        <w:rPr>
          <w:b/>
          <w:sz w:val="23"/>
          <w:szCs w:val="23"/>
        </w:rPr>
        <w:t>2004-2006</w:t>
      </w:r>
    </w:p>
    <w:p w14:paraId="4C1CEE7D" w14:textId="77777777" w:rsidR="000A4DFE" w:rsidRPr="006343BE" w:rsidRDefault="000A4DFE" w:rsidP="000A4DFE">
      <w:pPr>
        <w:rPr>
          <w:b/>
          <w:sz w:val="23"/>
          <w:szCs w:val="23"/>
        </w:rPr>
      </w:pPr>
      <w:r w:rsidRPr="006343BE">
        <w:rPr>
          <w:sz w:val="23"/>
          <w:szCs w:val="23"/>
        </w:rPr>
        <w:t xml:space="preserve">Lombardi Cancer Center, </w:t>
      </w:r>
      <w:r w:rsidR="00C52EBD" w:rsidRPr="006343BE">
        <w:rPr>
          <w:sz w:val="23"/>
          <w:szCs w:val="23"/>
        </w:rPr>
        <w:t>Georgetown University</w:t>
      </w:r>
      <w:r w:rsidRPr="006343BE">
        <w:rPr>
          <w:sz w:val="23"/>
          <w:szCs w:val="23"/>
        </w:rPr>
        <w:t>, Washington D.C.</w:t>
      </w:r>
      <w:r w:rsidR="00C52EBD" w:rsidRPr="006343BE">
        <w:rPr>
          <w:sz w:val="23"/>
          <w:szCs w:val="23"/>
        </w:rPr>
        <w:tab/>
      </w:r>
      <w:r w:rsidRPr="006343BE">
        <w:rPr>
          <w:b/>
          <w:sz w:val="23"/>
          <w:szCs w:val="23"/>
        </w:rPr>
        <w:tab/>
      </w:r>
      <w:r w:rsidRPr="006343BE">
        <w:rPr>
          <w:b/>
          <w:sz w:val="23"/>
          <w:szCs w:val="23"/>
        </w:rPr>
        <w:tab/>
      </w:r>
    </w:p>
    <w:p w14:paraId="1999DB72" w14:textId="7801DAAF" w:rsidR="00C52EBD" w:rsidRPr="006343BE" w:rsidRDefault="000A4DFE" w:rsidP="000A4DFE">
      <w:pPr>
        <w:rPr>
          <w:sz w:val="23"/>
          <w:szCs w:val="23"/>
        </w:rPr>
      </w:pPr>
      <w:r w:rsidRPr="006343BE">
        <w:rPr>
          <w:sz w:val="23"/>
          <w:szCs w:val="23"/>
        </w:rPr>
        <w:t xml:space="preserve">Advisor: </w:t>
      </w:r>
      <w:r w:rsidR="00C52EBD" w:rsidRPr="006343BE">
        <w:rPr>
          <w:sz w:val="23"/>
          <w:szCs w:val="23"/>
        </w:rPr>
        <w:t xml:space="preserve">Edward </w:t>
      </w:r>
      <w:proofErr w:type="spellStart"/>
      <w:r w:rsidR="00C52EBD" w:rsidRPr="006343BE">
        <w:rPr>
          <w:sz w:val="23"/>
          <w:szCs w:val="23"/>
        </w:rPr>
        <w:t>Gelmann</w:t>
      </w:r>
      <w:proofErr w:type="spellEnd"/>
      <w:r w:rsidRPr="006343BE">
        <w:rPr>
          <w:sz w:val="23"/>
          <w:szCs w:val="23"/>
        </w:rPr>
        <w:t>, M.D.</w:t>
      </w:r>
    </w:p>
    <w:p w14:paraId="58B0FE9E" w14:textId="19B75EEC" w:rsidR="000A4DFE" w:rsidRPr="006343BE" w:rsidRDefault="000A4DFE" w:rsidP="000A4DFE">
      <w:pPr>
        <w:rPr>
          <w:b/>
          <w:sz w:val="23"/>
          <w:szCs w:val="23"/>
        </w:rPr>
      </w:pPr>
      <w:r w:rsidRPr="006343BE">
        <w:rPr>
          <w:sz w:val="23"/>
          <w:szCs w:val="23"/>
        </w:rPr>
        <w:t xml:space="preserve">Project: Elucidating a role for the tumor </w:t>
      </w:r>
      <w:proofErr w:type="spellStart"/>
      <w:r w:rsidRPr="006343BE">
        <w:rPr>
          <w:sz w:val="23"/>
          <w:szCs w:val="23"/>
        </w:rPr>
        <w:t>supporessor</w:t>
      </w:r>
      <w:proofErr w:type="spellEnd"/>
      <w:r w:rsidRPr="006343BE">
        <w:rPr>
          <w:sz w:val="23"/>
          <w:szCs w:val="23"/>
        </w:rPr>
        <w:t xml:space="preserve"> NKX3.1 in androgen receptor insensitive prostate cancer progression.</w:t>
      </w:r>
    </w:p>
    <w:p w14:paraId="2BDF93C7" w14:textId="77777777" w:rsidR="00C52EBD" w:rsidRPr="006343BE" w:rsidRDefault="00C52EBD" w:rsidP="00C52EBD">
      <w:pPr>
        <w:rPr>
          <w:sz w:val="12"/>
          <w:szCs w:val="12"/>
        </w:rPr>
      </w:pPr>
    </w:p>
    <w:p w14:paraId="2AC141B4" w14:textId="7FBAE353" w:rsidR="000A4DFE" w:rsidRPr="006343BE" w:rsidRDefault="000A4DFE" w:rsidP="00C52EBD">
      <w:pPr>
        <w:rPr>
          <w:b/>
          <w:sz w:val="23"/>
          <w:szCs w:val="23"/>
        </w:rPr>
      </w:pPr>
      <w:r w:rsidRPr="006343BE">
        <w:rPr>
          <w:b/>
          <w:sz w:val="23"/>
          <w:szCs w:val="23"/>
        </w:rPr>
        <w:t>Research Assistant</w:t>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r>
      <w:r w:rsidRPr="006343BE">
        <w:rPr>
          <w:b/>
          <w:sz w:val="23"/>
          <w:szCs w:val="23"/>
        </w:rPr>
        <w:tab/>
        <w:t xml:space="preserve">        </w:t>
      </w:r>
      <w:r w:rsidR="008E7A7B" w:rsidRPr="006343BE">
        <w:rPr>
          <w:b/>
          <w:sz w:val="23"/>
          <w:szCs w:val="23"/>
        </w:rPr>
        <w:tab/>
      </w:r>
      <w:r w:rsidR="008E7A7B" w:rsidRPr="006343BE">
        <w:rPr>
          <w:b/>
          <w:sz w:val="23"/>
          <w:szCs w:val="23"/>
        </w:rPr>
        <w:tab/>
        <w:t xml:space="preserve">         </w:t>
      </w:r>
      <w:r w:rsidR="006343BE">
        <w:rPr>
          <w:b/>
          <w:sz w:val="23"/>
          <w:szCs w:val="23"/>
        </w:rPr>
        <w:t xml:space="preserve"> </w:t>
      </w:r>
      <w:r w:rsidRPr="006343BE">
        <w:rPr>
          <w:b/>
          <w:sz w:val="23"/>
          <w:szCs w:val="23"/>
        </w:rPr>
        <w:t>2001-2004</w:t>
      </w:r>
    </w:p>
    <w:p w14:paraId="3B34F84F" w14:textId="584A732C" w:rsidR="00C52EBD" w:rsidRPr="006343BE" w:rsidRDefault="000A4DFE" w:rsidP="00C52EBD">
      <w:pPr>
        <w:rPr>
          <w:sz w:val="23"/>
          <w:szCs w:val="23"/>
        </w:rPr>
      </w:pPr>
      <w:r w:rsidRPr="006343BE">
        <w:rPr>
          <w:sz w:val="23"/>
          <w:szCs w:val="23"/>
        </w:rPr>
        <w:t>Department of Surgery, Dana Farber Cancer Institute, Boston, MA</w:t>
      </w:r>
      <w:r w:rsidR="00C52EBD" w:rsidRPr="006343BE">
        <w:rPr>
          <w:sz w:val="23"/>
          <w:szCs w:val="23"/>
        </w:rPr>
        <w:tab/>
      </w:r>
      <w:r w:rsidR="00C52EBD" w:rsidRPr="006343BE">
        <w:rPr>
          <w:sz w:val="23"/>
          <w:szCs w:val="23"/>
        </w:rPr>
        <w:tab/>
      </w:r>
      <w:r w:rsidR="00C52EBD" w:rsidRPr="006343BE">
        <w:rPr>
          <w:sz w:val="23"/>
          <w:szCs w:val="23"/>
        </w:rPr>
        <w:tab/>
      </w:r>
      <w:r w:rsidR="00C52EBD" w:rsidRPr="006343BE">
        <w:rPr>
          <w:sz w:val="23"/>
          <w:szCs w:val="23"/>
        </w:rPr>
        <w:tab/>
        <w:t xml:space="preserve">    </w:t>
      </w:r>
      <w:r w:rsidR="00C52EBD" w:rsidRPr="006343BE">
        <w:rPr>
          <w:sz w:val="23"/>
          <w:szCs w:val="23"/>
        </w:rPr>
        <w:tab/>
        <w:t xml:space="preserve">         </w:t>
      </w:r>
    </w:p>
    <w:p w14:paraId="3B8697B6" w14:textId="00996963" w:rsidR="00C52EBD" w:rsidRPr="006343BE" w:rsidRDefault="000A4DFE" w:rsidP="000A4DFE">
      <w:pPr>
        <w:rPr>
          <w:sz w:val="23"/>
          <w:szCs w:val="23"/>
        </w:rPr>
      </w:pPr>
      <w:r w:rsidRPr="006343BE">
        <w:rPr>
          <w:sz w:val="23"/>
          <w:szCs w:val="23"/>
        </w:rPr>
        <w:t xml:space="preserve">Advisor: </w:t>
      </w:r>
      <w:r w:rsidR="00C52EBD" w:rsidRPr="006343BE">
        <w:rPr>
          <w:sz w:val="23"/>
          <w:szCs w:val="23"/>
        </w:rPr>
        <w:t xml:space="preserve">Monica </w:t>
      </w:r>
      <w:proofErr w:type="spellStart"/>
      <w:r w:rsidR="00C52EBD" w:rsidRPr="006343BE">
        <w:rPr>
          <w:sz w:val="23"/>
          <w:szCs w:val="23"/>
        </w:rPr>
        <w:t>Bertagnolli</w:t>
      </w:r>
      <w:proofErr w:type="spellEnd"/>
      <w:r w:rsidRPr="006343BE">
        <w:rPr>
          <w:sz w:val="23"/>
          <w:szCs w:val="23"/>
        </w:rPr>
        <w:t>, M.D.</w:t>
      </w:r>
    </w:p>
    <w:p w14:paraId="603F89E1" w14:textId="5C2F30B8" w:rsidR="000A4DFE" w:rsidRPr="006343BE" w:rsidRDefault="000A4DFE" w:rsidP="000A4DFE">
      <w:pPr>
        <w:rPr>
          <w:sz w:val="23"/>
          <w:szCs w:val="23"/>
        </w:rPr>
      </w:pPr>
      <w:r w:rsidRPr="006343BE">
        <w:rPr>
          <w:sz w:val="23"/>
          <w:szCs w:val="23"/>
        </w:rPr>
        <w:t xml:space="preserve">Project: Characterizing </w:t>
      </w:r>
      <w:r w:rsidRPr="006343BE">
        <w:rPr>
          <w:i/>
          <w:sz w:val="23"/>
          <w:szCs w:val="23"/>
        </w:rPr>
        <w:t>APC</w:t>
      </w:r>
      <w:r w:rsidRPr="006343BE">
        <w:rPr>
          <w:sz w:val="23"/>
          <w:szCs w:val="23"/>
        </w:rPr>
        <w:t xml:space="preserve"> mutation</w:t>
      </w:r>
      <w:r w:rsidR="008E7A7B" w:rsidRPr="006343BE">
        <w:rPr>
          <w:sz w:val="23"/>
          <w:szCs w:val="23"/>
        </w:rPr>
        <w:t>s</w:t>
      </w:r>
      <w:r w:rsidRPr="006343BE">
        <w:rPr>
          <w:sz w:val="23"/>
          <w:szCs w:val="23"/>
        </w:rPr>
        <w:t xml:space="preserve"> in colorectal cancer patients and mice promotes tumorigenesis.</w:t>
      </w:r>
    </w:p>
    <w:p w14:paraId="3DC5F0D2" w14:textId="77777777" w:rsidR="00C52EBD" w:rsidRPr="006343BE" w:rsidRDefault="00C52EBD" w:rsidP="00154F40">
      <w:pPr>
        <w:rPr>
          <w:b/>
          <w:sz w:val="12"/>
          <w:szCs w:val="12"/>
        </w:rPr>
      </w:pPr>
    </w:p>
    <w:p w14:paraId="7B8AF748" w14:textId="3FAFE675" w:rsidR="002559B3" w:rsidRPr="006343BE" w:rsidRDefault="008E7A7B" w:rsidP="00154F40">
      <w:pPr>
        <w:rPr>
          <w:b/>
          <w:sz w:val="23"/>
          <w:szCs w:val="23"/>
        </w:rPr>
      </w:pPr>
      <w:r w:rsidRPr="006343BE">
        <w:rPr>
          <w:b/>
          <w:sz w:val="23"/>
          <w:szCs w:val="23"/>
        </w:rPr>
        <w:t>Under</w:t>
      </w:r>
      <w:r w:rsidR="000A4DFE" w:rsidRPr="006343BE">
        <w:rPr>
          <w:b/>
          <w:sz w:val="23"/>
          <w:szCs w:val="23"/>
        </w:rPr>
        <w:t xml:space="preserve">graduate </w:t>
      </w:r>
      <w:r w:rsidR="002559B3" w:rsidRPr="006343BE">
        <w:rPr>
          <w:b/>
          <w:sz w:val="23"/>
          <w:szCs w:val="23"/>
        </w:rPr>
        <w:t>Murdock Research Scholar</w:t>
      </w:r>
      <w:r w:rsidR="002559B3" w:rsidRPr="006343BE">
        <w:rPr>
          <w:b/>
          <w:sz w:val="23"/>
          <w:szCs w:val="23"/>
        </w:rPr>
        <w:tab/>
      </w:r>
      <w:r w:rsidR="002559B3" w:rsidRPr="006343BE">
        <w:rPr>
          <w:b/>
          <w:sz w:val="23"/>
          <w:szCs w:val="23"/>
        </w:rPr>
        <w:tab/>
      </w:r>
      <w:r w:rsidR="002559B3" w:rsidRPr="006343BE">
        <w:rPr>
          <w:b/>
          <w:sz w:val="23"/>
          <w:szCs w:val="23"/>
        </w:rPr>
        <w:tab/>
      </w:r>
      <w:r w:rsidR="002559B3" w:rsidRPr="006343BE">
        <w:rPr>
          <w:b/>
          <w:sz w:val="23"/>
          <w:szCs w:val="23"/>
        </w:rPr>
        <w:tab/>
      </w:r>
      <w:r w:rsidR="002559B3" w:rsidRPr="006343BE">
        <w:rPr>
          <w:b/>
          <w:sz w:val="23"/>
          <w:szCs w:val="23"/>
        </w:rPr>
        <w:tab/>
      </w:r>
      <w:r w:rsidR="002559B3" w:rsidRPr="006343BE">
        <w:rPr>
          <w:b/>
          <w:sz w:val="23"/>
          <w:szCs w:val="23"/>
        </w:rPr>
        <w:tab/>
        <w:t xml:space="preserve">       </w:t>
      </w:r>
      <w:r w:rsidRPr="006343BE">
        <w:rPr>
          <w:b/>
          <w:sz w:val="23"/>
          <w:szCs w:val="23"/>
        </w:rPr>
        <w:t xml:space="preserve"> </w:t>
      </w:r>
      <w:r w:rsidR="002559B3" w:rsidRPr="006343BE">
        <w:rPr>
          <w:b/>
          <w:sz w:val="23"/>
          <w:szCs w:val="23"/>
        </w:rPr>
        <w:t xml:space="preserve"> </w:t>
      </w:r>
      <w:r w:rsidR="006343BE">
        <w:rPr>
          <w:b/>
          <w:sz w:val="23"/>
          <w:szCs w:val="23"/>
        </w:rPr>
        <w:tab/>
        <w:t xml:space="preserve">          </w:t>
      </w:r>
      <w:r w:rsidR="002559B3" w:rsidRPr="006343BE">
        <w:rPr>
          <w:b/>
          <w:sz w:val="23"/>
          <w:szCs w:val="23"/>
        </w:rPr>
        <w:t>1999-2001</w:t>
      </w:r>
    </w:p>
    <w:p w14:paraId="3115104F" w14:textId="0BA06058" w:rsidR="00154F40" w:rsidRPr="006343BE" w:rsidRDefault="002559B3" w:rsidP="002559B3">
      <w:pPr>
        <w:rPr>
          <w:sz w:val="23"/>
          <w:szCs w:val="23"/>
        </w:rPr>
      </w:pPr>
      <w:r w:rsidRPr="006343BE">
        <w:rPr>
          <w:sz w:val="23"/>
          <w:szCs w:val="23"/>
        </w:rPr>
        <w:t xml:space="preserve">Department of Biology, Gonzaga University, Spokane, </w:t>
      </w:r>
      <w:proofErr w:type="spellStart"/>
      <w:r w:rsidRPr="006343BE">
        <w:rPr>
          <w:sz w:val="23"/>
          <w:szCs w:val="23"/>
        </w:rPr>
        <w:t>Wa</w:t>
      </w:r>
      <w:proofErr w:type="spellEnd"/>
      <w:r w:rsidR="00154F40" w:rsidRPr="006343BE">
        <w:rPr>
          <w:b/>
          <w:sz w:val="23"/>
          <w:szCs w:val="23"/>
        </w:rPr>
        <w:tab/>
      </w:r>
      <w:r w:rsidR="00154F40" w:rsidRPr="006343BE">
        <w:rPr>
          <w:b/>
          <w:sz w:val="23"/>
          <w:szCs w:val="23"/>
        </w:rPr>
        <w:tab/>
      </w:r>
      <w:r w:rsidR="00154F40" w:rsidRPr="006343BE">
        <w:rPr>
          <w:b/>
          <w:sz w:val="23"/>
          <w:szCs w:val="23"/>
        </w:rPr>
        <w:tab/>
      </w:r>
      <w:r w:rsidR="00154F40" w:rsidRPr="006343BE">
        <w:rPr>
          <w:b/>
          <w:sz w:val="23"/>
          <w:szCs w:val="23"/>
        </w:rPr>
        <w:tab/>
      </w:r>
      <w:r w:rsidR="00154F40" w:rsidRPr="006343BE">
        <w:rPr>
          <w:b/>
          <w:sz w:val="23"/>
          <w:szCs w:val="23"/>
        </w:rPr>
        <w:tab/>
      </w:r>
      <w:r w:rsidR="00154F40" w:rsidRPr="006343BE">
        <w:rPr>
          <w:b/>
          <w:sz w:val="23"/>
          <w:szCs w:val="23"/>
        </w:rPr>
        <w:tab/>
        <w:t xml:space="preserve"> </w:t>
      </w:r>
      <w:r w:rsidR="00154F40" w:rsidRPr="006343BE">
        <w:rPr>
          <w:b/>
          <w:sz w:val="23"/>
          <w:szCs w:val="23"/>
        </w:rPr>
        <w:tab/>
        <w:t xml:space="preserve">      </w:t>
      </w:r>
    </w:p>
    <w:p w14:paraId="420A7E9B" w14:textId="28909868" w:rsidR="00D752D5" w:rsidRPr="006343BE" w:rsidRDefault="002559B3" w:rsidP="00154F40">
      <w:pPr>
        <w:rPr>
          <w:sz w:val="23"/>
          <w:szCs w:val="23"/>
        </w:rPr>
      </w:pPr>
      <w:r w:rsidRPr="006343BE">
        <w:rPr>
          <w:sz w:val="23"/>
          <w:szCs w:val="23"/>
        </w:rPr>
        <w:t xml:space="preserve">Advisor: </w:t>
      </w:r>
      <w:r w:rsidR="00154F40" w:rsidRPr="006343BE">
        <w:rPr>
          <w:sz w:val="23"/>
          <w:szCs w:val="23"/>
        </w:rPr>
        <w:t xml:space="preserve">Mia </w:t>
      </w:r>
      <w:proofErr w:type="spellStart"/>
      <w:r w:rsidR="00C570F9" w:rsidRPr="006343BE">
        <w:rPr>
          <w:sz w:val="23"/>
          <w:szCs w:val="23"/>
        </w:rPr>
        <w:t>Bertagnolli</w:t>
      </w:r>
      <w:proofErr w:type="spellEnd"/>
      <w:r w:rsidRPr="006343BE">
        <w:rPr>
          <w:sz w:val="23"/>
          <w:szCs w:val="23"/>
        </w:rPr>
        <w:t>, Ph.D.</w:t>
      </w:r>
    </w:p>
    <w:p w14:paraId="59C653FB" w14:textId="5A8B5DC1" w:rsidR="002559B3" w:rsidRPr="006343BE" w:rsidRDefault="002559B3" w:rsidP="00154F40">
      <w:pPr>
        <w:rPr>
          <w:sz w:val="23"/>
          <w:szCs w:val="23"/>
        </w:rPr>
      </w:pPr>
      <w:r w:rsidRPr="006343BE">
        <w:rPr>
          <w:sz w:val="23"/>
          <w:szCs w:val="23"/>
        </w:rPr>
        <w:t xml:space="preserve">Project/Duties: Support ongoing </w:t>
      </w:r>
      <w:r w:rsidR="00E46F57" w:rsidRPr="006343BE">
        <w:rPr>
          <w:sz w:val="23"/>
          <w:szCs w:val="23"/>
        </w:rPr>
        <w:t xml:space="preserve">collaboration with Spokane Blood Bank to better understand Rh factor biology in blood donation. </w:t>
      </w:r>
    </w:p>
    <w:p w14:paraId="21187ADF" w14:textId="77777777" w:rsidR="006343BE" w:rsidRPr="006343BE" w:rsidRDefault="006343BE" w:rsidP="00154F40">
      <w:pPr>
        <w:rPr>
          <w:b/>
          <w:sz w:val="23"/>
          <w:szCs w:val="23"/>
        </w:rPr>
      </w:pPr>
    </w:p>
    <w:p w14:paraId="445EF2AB" w14:textId="50092DD9" w:rsidR="00154F40" w:rsidRPr="006343BE" w:rsidRDefault="00AE3B13" w:rsidP="00154F40">
      <w:pPr>
        <w:rPr>
          <w:b/>
          <w:sz w:val="23"/>
          <w:szCs w:val="23"/>
        </w:rPr>
      </w:pPr>
      <w:r>
        <w:rPr>
          <w:noProof/>
        </w:rPr>
        <w:lastRenderedPageBreak/>
        <w:pict w14:anchorId="689C0B26">
          <v:shape id="_x0000_s1030" type="#_x0000_t75" alt="Etched Double Line" style="position:absolute;margin-left:.2pt;margin-top:14.35pt;width:529.2pt;height:.7pt;z-index:-251658240;mso-wrap-edited:f;mso-width-percent:0;mso-height-percent:0;mso-width-percent:0;mso-height-percent:0" o:hrpct="0" o:hralign="center" o:hr="t">
            <v:imagedata r:id="rId10" o:title="Etched Double Line" grayscale="t" bilevel="t"/>
            <w10:wrap type="tight"/>
          </v:shape>
        </w:pict>
      </w:r>
      <w:r w:rsidR="008D49DB">
        <w:rPr>
          <w:b/>
          <w:sz w:val="23"/>
          <w:szCs w:val="23"/>
        </w:rPr>
        <w:t xml:space="preserve">Past </w:t>
      </w:r>
      <w:r w:rsidR="00154F40" w:rsidRPr="006343BE">
        <w:rPr>
          <w:b/>
          <w:sz w:val="23"/>
          <w:szCs w:val="23"/>
        </w:rPr>
        <w:t>Funding</w:t>
      </w:r>
    </w:p>
    <w:p w14:paraId="4779748D" w14:textId="00AC9963" w:rsidR="00BC230D" w:rsidRPr="00BC230D" w:rsidRDefault="00BC230D" w:rsidP="00154F40">
      <w:pPr>
        <w:rPr>
          <w:b/>
          <w:sz w:val="23"/>
          <w:szCs w:val="23"/>
        </w:rPr>
      </w:pPr>
      <w:r>
        <w:rPr>
          <w:sz w:val="23"/>
          <w:szCs w:val="23"/>
        </w:rPr>
        <w:t>Collins Medical Trust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Pr>
          <w:b/>
          <w:sz w:val="23"/>
          <w:szCs w:val="23"/>
        </w:rPr>
        <w:t>2017-2018</w:t>
      </w:r>
    </w:p>
    <w:p w14:paraId="09905BF2" w14:textId="5A28E15B" w:rsidR="00FF4C7E" w:rsidRPr="006343BE" w:rsidRDefault="00FF4C7E" w:rsidP="00154F40">
      <w:pPr>
        <w:rPr>
          <w:b/>
          <w:sz w:val="23"/>
          <w:szCs w:val="23"/>
        </w:rPr>
      </w:pPr>
      <w:r w:rsidRPr="006343BE">
        <w:rPr>
          <w:sz w:val="23"/>
          <w:szCs w:val="23"/>
        </w:rPr>
        <w:t>American Cancer Society Postdoctoral Fel</w:t>
      </w:r>
      <w:r w:rsidR="005359FF" w:rsidRPr="006343BE">
        <w:rPr>
          <w:sz w:val="23"/>
          <w:szCs w:val="23"/>
        </w:rPr>
        <w:t>lowship PF-14-053-01-LIB</w:t>
      </w:r>
      <w:r w:rsidR="005359FF" w:rsidRPr="006343BE">
        <w:rPr>
          <w:sz w:val="23"/>
          <w:szCs w:val="23"/>
        </w:rPr>
        <w:tab/>
      </w:r>
      <w:r w:rsidR="005359FF" w:rsidRPr="006343BE">
        <w:rPr>
          <w:sz w:val="23"/>
          <w:szCs w:val="23"/>
        </w:rPr>
        <w:tab/>
        <w:t xml:space="preserve">    </w:t>
      </w:r>
      <w:r w:rsidR="008E7A7B" w:rsidRPr="006343BE">
        <w:rPr>
          <w:sz w:val="23"/>
          <w:szCs w:val="23"/>
        </w:rPr>
        <w:tab/>
        <w:t xml:space="preserve">        </w:t>
      </w:r>
      <w:r w:rsidR="006343BE">
        <w:rPr>
          <w:sz w:val="23"/>
          <w:szCs w:val="23"/>
        </w:rPr>
        <w:tab/>
        <w:t xml:space="preserve">         </w:t>
      </w:r>
      <w:r w:rsidR="008E7A7B" w:rsidRPr="006343BE">
        <w:rPr>
          <w:b/>
          <w:sz w:val="23"/>
          <w:szCs w:val="23"/>
        </w:rPr>
        <w:t>2014</w:t>
      </w:r>
      <w:r w:rsidRPr="006343BE">
        <w:rPr>
          <w:b/>
          <w:sz w:val="23"/>
          <w:szCs w:val="23"/>
        </w:rPr>
        <w:t>-</w:t>
      </w:r>
      <w:r w:rsidR="005359FF" w:rsidRPr="006343BE">
        <w:rPr>
          <w:b/>
          <w:sz w:val="23"/>
          <w:szCs w:val="23"/>
        </w:rPr>
        <w:t xml:space="preserve"> </w:t>
      </w:r>
      <w:r w:rsidRPr="006343BE">
        <w:rPr>
          <w:b/>
          <w:sz w:val="23"/>
          <w:szCs w:val="23"/>
        </w:rPr>
        <w:t>2016</w:t>
      </w:r>
    </w:p>
    <w:p w14:paraId="509AA2EC" w14:textId="6D5A4B81" w:rsidR="00E32C0B" w:rsidRPr="006343BE" w:rsidRDefault="00E32C0B" w:rsidP="00154F40">
      <w:pPr>
        <w:rPr>
          <w:sz w:val="23"/>
          <w:szCs w:val="23"/>
        </w:rPr>
      </w:pPr>
      <w:r w:rsidRPr="006343BE">
        <w:rPr>
          <w:sz w:val="23"/>
          <w:szCs w:val="23"/>
        </w:rPr>
        <w:t xml:space="preserve">Young Investigator Award, </w:t>
      </w:r>
      <w:r w:rsidR="008E7A7B" w:rsidRPr="006343BE">
        <w:rPr>
          <w:sz w:val="23"/>
          <w:szCs w:val="23"/>
        </w:rPr>
        <w:t xml:space="preserve">Adaptive Biotechnologies </w:t>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r>
      <w:r w:rsidR="008E7A7B" w:rsidRPr="006343BE">
        <w:rPr>
          <w:sz w:val="23"/>
          <w:szCs w:val="23"/>
        </w:rPr>
        <w:tab/>
        <w:t xml:space="preserve">       </w:t>
      </w:r>
      <w:r w:rsidRPr="006343BE">
        <w:rPr>
          <w:sz w:val="23"/>
          <w:szCs w:val="23"/>
        </w:rPr>
        <w:t xml:space="preserve"> </w:t>
      </w:r>
      <w:r w:rsidR="006343BE">
        <w:rPr>
          <w:sz w:val="23"/>
          <w:szCs w:val="23"/>
        </w:rPr>
        <w:tab/>
      </w:r>
      <w:r w:rsidR="006343BE">
        <w:rPr>
          <w:sz w:val="23"/>
          <w:szCs w:val="23"/>
        </w:rPr>
        <w:tab/>
        <w:t xml:space="preserve">       </w:t>
      </w:r>
      <w:r w:rsidRPr="006343BE">
        <w:rPr>
          <w:b/>
          <w:sz w:val="23"/>
          <w:szCs w:val="23"/>
        </w:rPr>
        <w:t>2015</w:t>
      </w:r>
    </w:p>
    <w:p w14:paraId="022413E2" w14:textId="3C0F7FD6" w:rsidR="00154F40" w:rsidRPr="006343BE" w:rsidRDefault="00154F40" w:rsidP="00154F40">
      <w:pPr>
        <w:rPr>
          <w:b/>
          <w:sz w:val="23"/>
          <w:szCs w:val="23"/>
        </w:rPr>
      </w:pPr>
      <w:r w:rsidRPr="006343BE">
        <w:rPr>
          <w:sz w:val="23"/>
          <w:szCs w:val="23"/>
        </w:rPr>
        <w:t>NIH T32 AI078903</w:t>
      </w:r>
      <w:r w:rsidR="00C52EBD" w:rsidRPr="006343BE">
        <w:rPr>
          <w:sz w:val="23"/>
          <w:szCs w:val="23"/>
        </w:rPr>
        <w:t xml:space="preserve"> Post</w:t>
      </w:r>
      <w:r w:rsidRPr="006343BE">
        <w:rPr>
          <w:sz w:val="23"/>
          <w:szCs w:val="23"/>
        </w:rPr>
        <w:t>doctoral Training Grant</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00E33BE7" w:rsidRPr="006343BE">
        <w:rPr>
          <w:sz w:val="23"/>
          <w:szCs w:val="23"/>
        </w:rPr>
        <w:tab/>
        <w:t xml:space="preserve">    </w:t>
      </w:r>
      <w:r w:rsidR="006343BE">
        <w:rPr>
          <w:sz w:val="23"/>
          <w:szCs w:val="23"/>
        </w:rPr>
        <w:t xml:space="preserve">     </w:t>
      </w:r>
      <w:r w:rsidR="00E33BE7" w:rsidRPr="006343BE">
        <w:rPr>
          <w:sz w:val="23"/>
          <w:szCs w:val="23"/>
        </w:rPr>
        <w:t xml:space="preserve"> </w:t>
      </w:r>
      <w:r w:rsidRPr="006343BE">
        <w:rPr>
          <w:b/>
          <w:sz w:val="23"/>
          <w:szCs w:val="23"/>
        </w:rPr>
        <w:t>2011-</w:t>
      </w:r>
      <w:r w:rsidR="00C52EBD" w:rsidRPr="006343BE">
        <w:rPr>
          <w:b/>
          <w:sz w:val="23"/>
          <w:szCs w:val="23"/>
        </w:rPr>
        <w:t>2013</w:t>
      </w:r>
    </w:p>
    <w:p w14:paraId="3D1B64B9" w14:textId="39A804D7" w:rsidR="00154F40" w:rsidRPr="006343BE" w:rsidRDefault="00154F40" w:rsidP="00154F40">
      <w:pPr>
        <w:rPr>
          <w:sz w:val="23"/>
          <w:szCs w:val="23"/>
        </w:rPr>
      </w:pPr>
      <w:r w:rsidRPr="006343BE">
        <w:rPr>
          <w:sz w:val="23"/>
          <w:szCs w:val="23"/>
        </w:rPr>
        <w:t>Doctoral Dissertation Fellowship</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00E33BE7" w:rsidRPr="006343BE">
        <w:rPr>
          <w:sz w:val="23"/>
          <w:szCs w:val="23"/>
        </w:rPr>
        <w:tab/>
        <w:t xml:space="preserve">     </w:t>
      </w:r>
      <w:r w:rsidR="006343BE">
        <w:rPr>
          <w:sz w:val="23"/>
          <w:szCs w:val="23"/>
        </w:rPr>
        <w:t xml:space="preserve">     </w:t>
      </w:r>
      <w:r w:rsidRPr="006343BE">
        <w:rPr>
          <w:b/>
          <w:sz w:val="23"/>
          <w:szCs w:val="23"/>
        </w:rPr>
        <w:t>2010-2011</w:t>
      </w:r>
    </w:p>
    <w:p w14:paraId="5EF3D9B6" w14:textId="07DBAB53" w:rsidR="00154F40" w:rsidRPr="006343BE" w:rsidRDefault="00154F40" w:rsidP="00154F40">
      <w:pPr>
        <w:rPr>
          <w:b/>
          <w:sz w:val="23"/>
          <w:szCs w:val="23"/>
        </w:rPr>
      </w:pPr>
      <w:r w:rsidRPr="006343BE">
        <w:rPr>
          <w:sz w:val="23"/>
          <w:szCs w:val="23"/>
        </w:rPr>
        <w:t>NIH T32 AI07313 Pre-doctoral Training Grant</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00E33BE7" w:rsidRPr="006343BE">
        <w:rPr>
          <w:sz w:val="23"/>
          <w:szCs w:val="23"/>
        </w:rPr>
        <w:tab/>
        <w:t xml:space="preserve">     </w:t>
      </w:r>
      <w:r w:rsidR="006343BE">
        <w:rPr>
          <w:sz w:val="23"/>
          <w:szCs w:val="23"/>
        </w:rPr>
        <w:t xml:space="preserve">     </w:t>
      </w:r>
      <w:r w:rsidRPr="006343BE">
        <w:rPr>
          <w:b/>
          <w:sz w:val="23"/>
          <w:szCs w:val="23"/>
        </w:rPr>
        <w:t>2008-2010</w:t>
      </w:r>
    </w:p>
    <w:p w14:paraId="4BF3F70E" w14:textId="15E8323A" w:rsidR="00154F40" w:rsidRPr="006343BE" w:rsidRDefault="00154F40" w:rsidP="00154F40">
      <w:pPr>
        <w:rPr>
          <w:b/>
          <w:sz w:val="23"/>
          <w:szCs w:val="23"/>
        </w:rPr>
      </w:pPr>
      <w:r w:rsidRPr="006343BE">
        <w:rPr>
          <w:sz w:val="23"/>
          <w:szCs w:val="23"/>
        </w:rPr>
        <w:t>3M Science and Technology Graduate Fellowship</w:t>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Pr="006343BE">
        <w:rPr>
          <w:sz w:val="23"/>
          <w:szCs w:val="23"/>
        </w:rPr>
        <w:tab/>
        <w:t xml:space="preserve">      </w:t>
      </w:r>
      <w:r w:rsidR="00E33BE7" w:rsidRPr="006343BE">
        <w:rPr>
          <w:sz w:val="23"/>
          <w:szCs w:val="23"/>
        </w:rPr>
        <w:tab/>
        <w:t xml:space="preserve">     </w:t>
      </w:r>
      <w:r w:rsidR="006343BE">
        <w:rPr>
          <w:sz w:val="23"/>
          <w:szCs w:val="23"/>
        </w:rPr>
        <w:t xml:space="preserve">     </w:t>
      </w:r>
      <w:r w:rsidRPr="006343BE">
        <w:rPr>
          <w:b/>
          <w:sz w:val="23"/>
          <w:szCs w:val="23"/>
        </w:rPr>
        <w:t>2006-2010</w:t>
      </w:r>
    </w:p>
    <w:p w14:paraId="6959A90D" w14:textId="44D875A5" w:rsidR="00154F40" w:rsidRPr="006343BE" w:rsidRDefault="00154F40" w:rsidP="00154F40">
      <w:pPr>
        <w:rPr>
          <w:sz w:val="23"/>
          <w:szCs w:val="23"/>
        </w:rPr>
      </w:pPr>
      <w:r w:rsidRPr="006343BE">
        <w:rPr>
          <w:sz w:val="23"/>
          <w:szCs w:val="23"/>
        </w:rPr>
        <w:t>Murdock Undergraduate Research Fellowship</w:t>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Pr="006343BE">
        <w:rPr>
          <w:sz w:val="23"/>
          <w:szCs w:val="23"/>
        </w:rPr>
        <w:tab/>
        <w:t xml:space="preserve">      </w:t>
      </w:r>
      <w:r w:rsidR="00E33BE7" w:rsidRPr="006343BE">
        <w:rPr>
          <w:sz w:val="23"/>
          <w:szCs w:val="23"/>
        </w:rPr>
        <w:tab/>
        <w:t xml:space="preserve">    </w:t>
      </w:r>
      <w:r w:rsidR="006343BE">
        <w:rPr>
          <w:sz w:val="23"/>
          <w:szCs w:val="23"/>
        </w:rPr>
        <w:tab/>
        <w:t xml:space="preserve">         </w:t>
      </w:r>
      <w:r w:rsidR="00E33BE7" w:rsidRPr="006343BE">
        <w:rPr>
          <w:sz w:val="23"/>
          <w:szCs w:val="23"/>
        </w:rPr>
        <w:t xml:space="preserve"> </w:t>
      </w:r>
      <w:r w:rsidRPr="006343BE">
        <w:rPr>
          <w:b/>
          <w:sz w:val="23"/>
          <w:szCs w:val="23"/>
        </w:rPr>
        <w:t>1999-2001</w:t>
      </w:r>
    </w:p>
    <w:p w14:paraId="2FB7572D" w14:textId="46394783" w:rsidR="00E33BE7" w:rsidRDefault="00E33BE7" w:rsidP="00154F40">
      <w:pPr>
        <w:rPr>
          <w:b/>
          <w:sz w:val="23"/>
          <w:szCs w:val="23"/>
        </w:rPr>
      </w:pPr>
    </w:p>
    <w:p w14:paraId="5EC4522D" w14:textId="3D9D1509" w:rsidR="008D49DB" w:rsidRDefault="00AE3B13" w:rsidP="008D49DB">
      <w:pPr>
        <w:rPr>
          <w:b/>
          <w:sz w:val="23"/>
          <w:szCs w:val="23"/>
        </w:rPr>
      </w:pPr>
      <w:r>
        <w:rPr>
          <w:noProof/>
        </w:rPr>
        <w:pict w14:anchorId="0690F223">
          <v:shape id="_x0000_s1029" type="#_x0000_t75" alt="Etched Double Line" style="position:absolute;margin-left:1.15pt;margin-top:15.8pt;width:511.2pt;height:.55pt;z-index:-251657216;mso-wrap-edited:f;mso-width-percent:0;mso-height-percent:0;mso-width-percent:0;mso-height-percent:0" o:hrpct="0" o:hralign="center" o:hr="t">
            <v:imagedata r:id="rId10" o:title="Etched Double Line" grayscale="t" bilevel="t"/>
            <w10:wrap type="tight"/>
          </v:shape>
        </w:pict>
      </w:r>
      <w:r w:rsidR="008D49DB">
        <w:rPr>
          <w:b/>
          <w:sz w:val="23"/>
          <w:szCs w:val="23"/>
        </w:rPr>
        <w:t>Current Funding</w:t>
      </w:r>
    </w:p>
    <w:p w14:paraId="02071F7C" w14:textId="75D860BD" w:rsidR="005B3394" w:rsidRPr="009A414C" w:rsidRDefault="005B3394" w:rsidP="005B3394">
      <w:pPr>
        <w:tabs>
          <w:tab w:val="left" w:pos="4410"/>
          <w:tab w:val="left" w:pos="5040"/>
        </w:tabs>
        <w:rPr>
          <w:sz w:val="23"/>
          <w:szCs w:val="23"/>
        </w:rPr>
      </w:pPr>
      <w:r w:rsidRPr="009A414C">
        <w:rPr>
          <w:sz w:val="23"/>
          <w:szCs w:val="23"/>
        </w:rPr>
        <w:t>Prostate Cancer Foundation</w:t>
      </w:r>
      <w:r>
        <w:rPr>
          <w:sz w:val="23"/>
          <w:szCs w:val="23"/>
        </w:rPr>
        <w:t xml:space="preserve"> Challenge Award</w:t>
      </w:r>
      <w:r w:rsidRPr="009A414C">
        <w:rPr>
          <w:sz w:val="23"/>
          <w:szCs w:val="23"/>
        </w:rPr>
        <w:tab/>
      </w:r>
      <w:r w:rsidRPr="009A414C">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Pr>
          <w:b/>
          <w:sz w:val="23"/>
          <w:szCs w:val="23"/>
        </w:rPr>
        <w:t>2019</w:t>
      </w:r>
      <w:r w:rsidRPr="009A414C">
        <w:rPr>
          <w:b/>
          <w:sz w:val="23"/>
          <w:szCs w:val="23"/>
        </w:rPr>
        <w:t>-202</w:t>
      </w:r>
      <w:r>
        <w:rPr>
          <w:b/>
          <w:sz w:val="23"/>
          <w:szCs w:val="23"/>
        </w:rPr>
        <w:t>1</w:t>
      </w:r>
    </w:p>
    <w:p w14:paraId="664F86CD" w14:textId="77777777" w:rsidR="005B3394" w:rsidRDefault="005B3394" w:rsidP="005B3394">
      <w:pPr>
        <w:tabs>
          <w:tab w:val="left" w:pos="360"/>
          <w:tab w:val="left" w:pos="5040"/>
          <w:tab w:val="left" w:pos="5760"/>
          <w:tab w:val="left" w:pos="8640"/>
        </w:tabs>
        <w:rPr>
          <w:i/>
          <w:sz w:val="23"/>
          <w:szCs w:val="23"/>
        </w:rPr>
      </w:pPr>
      <w:r w:rsidRPr="009A414C">
        <w:rPr>
          <w:i/>
          <w:sz w:val="23"/>
          <w:szCs w:val="23"/>
        </w:rPr>
        <w:t>Fecal Microbiota Transplant to Enhance Response to PD-1 Inhibition in Metastatic Castration Resistant Prostate Cancer</w:t>
      </w:r>
    </w:p>
    <w:p w14:paraId="13F34D81" w14:textId="2B7EE748" w:rsidR="005B3394" w:rsidRPr="009A414C" w:rsidRDefault="005B3394" w:rsidP="005B3394">
      <w:pPr>
        <w:tabs>
          <w:tab w:val="left" w:pos="360"/>
          <w:tab w:val="left" w:pos="5040"/>
          <w:tab w:val="left" w:pos="5760"/>
          <w:tab w:val="left" w:pos="8640"/>
        </w:tabs>
        <w:rPr>
          <w:sz w:val="23"/>
          <w:szCs w:val="23"/>
        </w:rPr>
      </w:pPr>
      <w:r>
        <w:rPr>
          <w:sz w:val="23"/>
          <w:szCs w:val="23"/>
        </w:rPr>
        <w:t xml:space="preserve">Role: </w:t>
      </w:r>
      <w:r w:rsidR="009E2AFB">
        <w:rPr>
          <w:sz w:val="23"/>
          <w:szCs w:val="23"/>
        </w:rPr>
        <w:t>Co-</w:t>
      </w:r>
      <w:r>
        <w:rPr>
          <w:sz w:val="23"/>
          <w:szCs w:val="23"/>
        </w:rPr>
        <w:t>PI</w:t>
      </w:r>
    </w:p>
    <w:p w14:paraId="77F10EF9" w14:textId="77777777" w:rsidR="005B3394" w:rsidRPr="009A414C" w:rsidRDefault="005B3394" w:rsidP="005B3394">
      <w:pPr>
        <w:rPr>
          <w:sz w:val="23"/>
          <w:szCs w:val="23"/>
        </w:rPr>
      </w:pPr>
      <w:r w:rsidRPr="009A414C">
        <w:rPr>
          <w:sz w:val="23"/>
          <w:szCs w:val="23"/>
        </w:rPr>
        <w:t>The goal of the PCF Challenge award is to determine if the fecal microbiome of checkpoint blockade responders can induce anti-tumor responses in patients who failed to respond.</w:t>
      </w:r>
    </w:p>
    <w:p w14:paraId="4E5084E5" w14:textId="77777777" w:rsidR="005B3394" w:rsidRDefault="005B3394" w:rsidP="008D49DB">
      <w:pPr>
        <w:rPr>
          <w:sz w:val="23"/>
          <w:szCs w:val="23"/>
        </w:rPr>
      </w:pPr>
    </w:p>
    <w:p w14:paraId="05712E35" w14:textId="6005360A" w:rsidR="007942ED" w:rsidRPr="00BC230D" w:rsidRDefault="00BC230D" w:rsidP="00C852AF">
      <w:pPr>
        <w:rPr>
          <w:b/>
          <w:noProof/>
          <w:sz w:val="23"/>
          <w:szCs w:val="23"/>
        </w:rPr>
      </w:pPr>
      <w:r>
        <w:rPr>
          <w:noProof/>
          <w:sz w:val="23"/>
          <w:szCs w:val="23"/>
        </w:rPr>
        <w:t>OHSU Knight Cancer Instiute</w:t>
      </w:r>
      <w:r>
        <w:rPr>
          <w:noProof/>
          <w:sz w:val="23"/>
          <w:szCs w:val="23"/>
        </w:rPr>
        <w:tab/>
      </w:r>
      <w:r>
        <w:rPr>
          <w:noProof/>
          <w:sz w:val="23"/>
          <w:szCs w:val="23"/>
        </w:rPr>
        <w:tab/>
      </w:r>
      <w:r>
        <w:rPr>
          <w:noProof/>
          <w:sz w:val="23"/>
          <w:szCs w:val="23"/>
        </w:rPr>
        <w:tab/>
      </w:r>
      <w:r>
        <w:rPr>
          <w:noProof/>
          <w:sz w:val="23"/>
          <w:szCs w:val="23"/>
        </w:rPr>
        <w:tab/>
      </w:r>
      <w:r>
        <w:rPr>
          <w:noProof/>
          <w:sz w:val="23"/>
          <w:szCs w:val="23"/>
        </w:rPr>
        <w:tab/>
      </w:r>
      <w:r>
        <w:rPr>
          <w:noProof/>
          <w:sz w:val="23"/>
          <w:szCs w:val="23"/>
        </w:rPr>
        <w:tab/>
      </w:r>
      <w:r>
        <w:rPr>
          <w:noProof/>
          <w:sz w:val="23"/>
          <w:szCs w:val="23"/>
        </w:rPr>
        <w:tab/>
      </w:r>
      <w:r>
        <w:rPr>
          <w:noProof/>
          <w:sz w:val="23"/>
          <w:szCs w:val="23"/>
        </w:rPr>
        <w:tab/>
      </w:r>
      <w:r>
        <w:rPr>
          <w:noProof/>
          <w:sz w:val="23"/>
          <w:szCs w:val="23"/>
        </w:rPr>
        <w:tab/>
        <w:t xml:space="preserve">         </w:t>
      </w:r>
      <w:r>
        <w:rPr>
          <w:b/>
          <w:noProof/>
          <w:sz w:val="23"/>
          <w:szCs w:val="23"/>
        </w:rPr>
        <w:t>2019-2020</w:t>
      </w:r>
    </w:p>
    <w:p w14:paraId="5BAC98C0" w14:textId="41F3FFF3" w:rsidR="00C852AF" w:rsidRDefault="00BC230D" w:rsidP="00154F40">
      <w:pPr>
        <w:rPr>
          <w:i/>
        </w:rPr>
      </w:pPr>
      <w:r w:rsidRPr="00BC230D">
        <w:rPr>
          <w:i/>
        </w:rPr>
        <w:t>Relieving androgen induced immune suppression to enhance anti-tumor immunity</w:t>
      </w:r>
    </w:p>
    <w:p w14:paraId="48AEF0C8" w14:textId="1EA68554" w:rsidR="00BC230D" w:rsidRDefault="00BC230D" w:rsidP="00154F40">
      <w:r>
        <w:t>Role: PI</w:t>
      </w:r>
    </w:p>
    <w:p w14:paraId="7A580AE2" w14:textId="257A7EA4" w:rsidR="00BC230D" w:rsidRDefault="00BC230D" w:rsidP="00154F40">
      <w:r w:rsidRPr="008E5832">
        <w:t xml:space="preserve">The </w:t>
      </w:r>
      <w:r w:rsidRPr="0034016C">
        <w:t>major goal of this project is to determine the impact of enzalutamide treatment on T cell function in treatment naïve advanced prostate cancer patients.</w:t>
      </w:r>
    </w:p>
    <w:p w14:paraId="67592E52" w14:textId="77777777" w:rsidR="00BC230D" w:rsidRDefault="00BC230D" w:rsidP="00154F40"/>
    <w:p w14:paraId="6352EA56" w14:textId="74B59F4F" w:rsidR="00BC230D" w:rsidRPr="00BC230D" w:rsidRDefault="00BC230D" w:rsidP="00154F40">
      <w:pPr>
        <w:rPr>
          <w:b/>
        </w:rPr>
      </w:pPr>
      <w:r>
        <w:t xml:space="preserve">Sponsored Research Agreement, </w:t>
      </w:r>
      <w:proofErr w:type="spellStart"/>
      <w:r>
        <w:t>MedImmune</w:t>
      </w:r>
      <w:proofErr w:type="spellEnd"/>
      <w:r>
        <w:t>, LLC</w:t>
      </w:r>
      <w:r>
        <w:tab/>
      </w:r>
      <w:r>
        <w:tab/>
      </w:r>
      <w:r>
        <w:tab/>
      </w:r>
      <w:r>
        <w:tab/>
      </w:r>
      <w:r>
        <w:tab/>
      </w:r>
      <w:r>
        <w:tab/>
        <w:t xml:space="preserve">       </w:t>
      </w:r>
      <w:r>
        <w:rPr>
          <w:b/>
        </w:rPr>
        <w:t>2019-2021</w:t>
      </w:r>
    </w:p>
    <w:p w14:paraId="7EF4CA51" w14:textId="0663F332" w:rsidR="00BC230D" w:rsidRDefault="00BC230D" w:rsidP="00154F40">
      <w:pPr>
        <w:rPr>
          <w:i/>
        </w:rPr>
      </w:pPr>
      <w:r w:rsidRPr="00BC230D">
        <w:rPr>
          <w:i/>
        </w:rPr>
        <w:t>Understanding if androgen deprivation therapy with immunotherapy modifies the effector function of tumor-infiltrating T cells</w:t>
      </w:r>
    </w:p>
    <w:p w14:paraId="43757B7D" w14:textId="1BF1117D" w:rsidR="00BC230D" w:rsidRDefault="00BC230D" w:rsidP="00154F40">
      <w:r>
        <w:t>Role: PI</w:t>
      </w:r>
    </w:p>
    <w:p w14:paraId="785B0346" w14:textId="2060A807" w:rsidR="00BC230D" w:rsidRDefault="00BC230D" w:rsidP="00BC230D">
      <w:r w:rsidRPr="005017BD">
        <w:t>The goal of this work is to determine if ADT therapy with checkpoint blockade represents a novel mechanism to enhance anti-tumor T cell responses.</w:t>
      </w:r>
    </w:p>
    <w:p w14:paraId="371AEB03" w14:textId="1EB69D18" w:rsidR="00C72A6F" w:rsidRDefault="00C72A6F" w:rsidP="00BC230D"/>
    <w:p w14:paraId="31B4B80F" w14:textId="77777777" w:rsidR="00C72A6F" w:rsidRDefault="00C72A6F" w:rsidP="00C72A6F">
      <w:pPr>
        <w:tabs>
          <w:tab w:val="left" w:pos="4410"/>
          <w:tab w:val="left" w:pos="5040"/>
        </w:tabs>
        <w:rPr>
          <w:rFonts w:cs="Arial"/>
          <w:szCs w:val="22"/>
        </w:rPr>
      </w:pPr>
      <w:r>
        <w:rPr>
          <w:rFonts w:cs="Arial"/>
          <w:szCs w:val="22"/>
        </w:rPr>
        <w:t>No Number</w:t>
      </w:r>
    </w:p>
    <w:p w14:paraId="528CCEF0" w14:textId="40132835" w:rsidR="00C72A6F" w:rsidRDefault="00C72A6F" w:rsidP="00C72A6F">
      <w:pPr>
        <w:tabs>
          <w:tab w:val="left" w:pos="4410"/>
          <w:tab w:val="left" w:pos="5040"/>
        </w:tabs>
        <w:rPr>
          <w:rFonts w:cs="Arial"/>
          <w:szCs w:val="22"/>
        </w:rPr>
      </w:pPr>
      <w:r>
        <w:rPr>
          <w:rFonts w:cs="Arial"/>
          <w:szCs w:val="22"/>
        </w:rPr>
        <w:t>Role: Co-I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C72A6F">
        <w:rPr>
          <w:rFonts w:cs="Arial"/>
          <w:b/>
          <w:szCs w:val="22"/>
        </w:rPr>
        <w:t>2019-2020</w:t>
      </w:r>
      <w:r>
        <w:rPr>
          <w:rFonts w:cs="Arial"/>
          <w:szCs w:val="22"/>
        </w:rPr>
        <w:t xml:space="preserve"> Medical Research Foundation</w:t>
      </w:r>
      <w:r>
        <w:rPr>
          <w:rFonts w:cs="Arial"/>
          <w:szCs w:val="22"/>
        </w:rPr>
        <w:tab/>
      </w:r>
      <w:r>
        <w:rPr>
          <w:rFonts w:cs="Arial"/>
          <w:szCs w:val="22"/>
        </w:rPr>
        <w:tab/>
      </w:r>
    </w:p>
    <w:p w14:paraId="7EEBA573" w14:textId="77777777" w:rsidR="00C72A6F" w:rsidRDefault="00C72A6F" w:rsidP="00C72A6F">
      <w:pPr>
        <w:tabs>
          <w:tab w:val="left" w:pos="4410"/>
          <w:tab w:val="left" w:pos="5040"/>
        </w:tabs>
        <w:rPr>
          <w:rFonts w:cs="Arial"/>
          <w:i/>
          <w:szCs w:val="22"/>
        </w:rPr>
      </w:pPr>
      <w:r w:rsidRPr="0089622E">
        <w:rPr>
          <w:rFonts w:cs="Arial"/>
          <w:i/>
          <w:szCs w:val="22"/>
        </w:rPr>
        <w:t>Single-cell Level Analysis of</w:t>
      </w:r>
      <w:r>
        <w:rPr>
          <w:rFonts w:cs="Arial"/>
          <w:i/>
          <w:szCs w:val="22"/>
        </w:rPr>
        <w:t xml:space="preserve"> </w:t>
      </w:r>
      <w:r w:rsidRPr="0089622E">
        <w:rPr>
          <w:rFonts w:cs="Arial"/>
          <w:i/>
          <w:szCs w:val="22"/>
        </w:rPr>
        <w:t>Dynamic Alternative Polyadenylation in the</w:t>
      </w:r>
      <w:r>
        <w:rPr>
          <w:rFonts w:cs="Arial"/>
          <w:i/>
          <w:szCs w:val="22"/>
        </w:rPr>
        <w:t xml:space="preserve"> </w:t>
      </w:r>
      <w:r w:rsidRPr="0089622E">
        <w:rPr>
          <w:rFonts w:cs="Arial"/>
          <w:i/>
          <w:szCs w:val="22"/>
        </w:rPr>
        <w:t>Mammalian Immune System</w:t>
      </w:r>
    </w:p>
    <w:p w14:paraId="31372BEF" w14:textId="77777777" w:rsidR="00C72A6F" w:rsidRDefault="00C72A6F" w:rsidP="00C72A6F">
      <w:pPr>
        <w:rPr>
          <w:rFonts w:cs="Arial"/>
          <w:szCs w:val="22"/>
        </w:rPr>
      </w:pPr>
      <w:r w:rsidRPr="009F519B">
        <w:rPr>
          <w:rFonts w:cs="Arial"/>
          <w:szCs w:val="22"/>
        </w:rPr>
        <w:t xml:space="preserve">We will develop a bioinformatic tool </w:t>
      </w:r>
      <w:proofErr w:type="spellStart"/>
      <w:r w:rsidRPr="009F519B">
        <w:rPr>
          <w:rFonts w:cs="Arial"/>
          <w:szCs w:val="22"/>
        </w:rPr>
        <w:t>scAPA</w:t>
      </w:r>
      <w:proofErr w:type="spellEnd"/>
      <w:r w:rsidRPr="009F519B">
        <w:rPr>
          <w:rFonts w:cs="Arial"/>
          <w:szCs w:val="22"/>
        </w:rPr>
        <w:t xml:space="preserve"> to profile the single-cell level alternative polyadenylation (APA) usages from single-cell RNA-</w:t>
      </w:r>
      <w:proofErr w:type="spellStart"/>
      <w:r w:rsidRPr="009F519B">
        <w:rPr>
          <w:rFonts w:cs="Arial"/>
          <w:szCs w:val="22"/>
        </w:rPr>
        <w:t>seq</w:t>
      </w:r>
      <w:proofErr w:type="spellEnd"/>
      <w:r w:rsidRPr="009F519B">
        <w:rPr>
          <w:rFonts w:cs="Arial"/>
          <w:szCs w:val="22"/>
        </w:rPr>
        <w:t xml:space="preserve"> data, and apply it to profile the landscape of APA in the immune cells.</w:t>
      </w:r>
    </w:p>
    <w:p w14:paraId="2C9D2CBE" w14:textId="77777777" w:rsidR="00C72A6F" w:rsidRDefault="00C72A6F" w:rsidP="00C72A6F">
      <w:pPr>
        <w:ind w:left="180"/>
        <w:rPr>
          <w:rFonts w:cs="Arial"/>
          <w:szCs w:val="22"/>
        </w:rPr>
      </w:pPr>
    </w:p>
    <w:p w14:paraId="319251DF" w14:textId="77777777" w:rsidR="00C72A6F" w:rsidRDefault="00C72A6F" w:rsidP="00C72A6F">
      <w:pPr>
        <w:tabs>
          <w:tab w:val="left" w:pos="4410"/>
          <w:tab w:val="left" w:pos="5040"/>
        </w:tabs>
        <w:rPr>
          <w:rFonts w:cs="Arial"/>
          <w:szCs w:val="22"/>
        </w:rPr>
      </w:pPr>
      <w:r>
        <w:rPr>
          <w:rFonts w:cs="Arial"/>
          <w:szCs w:val="22"/>
        </w:rPr>
        <w:t>2019-CCSG-24</w:t>
      </w:r>
    </w:p>
    <w:p w14:paraId="24CA425A" w14:textId="7D8684D5" w:rsidR="00C72A6F" w:rsidRDefault="00C72A6F" w:rsidP="00C72A6F">
      <w:pPr>
        <w:tabs>
          <w:tab w:val="left" w:pos="4410"/>
          <w:tab w:val="left" w:pos="5040"/>
        </w:tabs>
        <w:rPr>
          <w:rFonts w:cs="Arial"/>
          <w:szCs w:val="22"/>
        </w:rPr>
      </w:pPr>
      <w:r>
        <w:rPr>
          <w:rFonts w:cs="Arial"/>
          <w:szCs w:val="22"/>
        </w:rPr>
        <w:t>Role: 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C72A6F">
        <w:rPr>
          <w:rFonts w:cs="Arial"/>
          <w:b/>
          <w:szCs w:val="22"/>
        </w:rPr>
        <w:t>2019-2020</w:t>
      </w:r>
      <w:r>
        <w:rPr>
          <w:rFonts w:cs="Arial"/>
          <w:szCs w:val="22"/>
        </w:rPr>
        <w:tab/>
      </w:r>
    </w:p>
    <w:p w14:paraId="7E603B8D" w14:textId="77777777" w:rsidR="00C72A6F" w:rsidRDefault="00C72A6F" w:rsidP="00C72A6F">
      <w:pPr>
        <w:tabs>
          <w:tab w:val="left" w:pos="4410"/>
          <w:tab w:val="left" w:pos="5040"/>
        </w:tabs>
        <w:rPr>
          <w:rFonts w:cs="Arial"/>
          <w:szCs w:val="22"/>
        </w:rPr>
      </w:pPr>
      <w:r>
        <w:rPr>
          <w:rFonts w:cs="Arial"/>
          <w:szCs w:val="22"/>
        </w:rPr>
        <w:t>OHSU Knight Cancer Institute</w:t>
      </w:r>
      <w:r>
        <w:rPr>
          <w:rFonts w:cs="Arial"/>
          <w:szCs w:val="22"/>
        </w:rPr>
        <w:tab/>
      </w:r>
      <w:r>
        <w:rPr>
          <w:rFonts w:cs="Arial"/>
          <w:szCs w:val="22"/>
        </w:rPr>
        <w:tab/>
      </w:r>
    </w:p>
    <w:p w14:paraId="4CD98DA7" w14:textId="77777777" w:rsidR="00C72A6F" w:rsidRDefault="00C72A6F" w:rsidP="00C72A6F">
      <w:pPr>
        <w:tabs>
          <w:tab w:val="left" w:pos="4410"/>
          <w:tab w:val="left" w:pos="5040"/>
        </w:tabs>
        <w:rPr>
          <w:rFonts w:cs="Arial"/>
          <w:i/>
          <w:szCs w:val="22"/>
        </w:rPr>
      </w:pPr>
      <w:r w:rsidRPr="00AB2CD0">
        <w:rPr>
          <w:rFonts w:cs="Arial"/>
          <w:i/>
          <w:szCs w:val="22"/>
        </w:rPr>
        <w:t>Relieving androgen induced immune suppression to enhance anti-tumor immunity</w:t>
      </w:r>
    </w:p>
    <w:p w14:paraId="511C1C34" w14:textId="77777777" w:rsidR="00C72A6F" w:rsidRDefault="00C72A6F" w:rsidP="00C72A6F">
      <w:pPr>
        <w:tabs>
          <w:tab w:val="left" w:pos="4410"/>
          <w:tab w:val="left" w:pos="5040"/>
        </w:tabs>
        <w:rPr>
          <w:rFonts w:cs="Arial"/>
          <w:szCs w:val="22"/>
        </w:rPr>
      </w:pPr>
      <w:r>
        <w:rPr>
          <w:rFonts w:cs="Arial"/>
          <w:szCs w:val="22"/>
        </w:rPr>
        <w:t>The</w:t>
      </w:r>
      <w:r w:rsidRPr="00DE344E">
        <w:rPr>
          <w:rFonts w:cs="Arial"/>
          <w:szCs w:val="22"/>
        </w:rPr>
        <w:t xml:space="preserve"> </w:t>
      </w:r>
      <w:r w:rsidRPr="005A25DE">
        <w:rPr>
          <w:rFonts w:cs="Arial"/>
          <w:szCs w:val="22"/>
        </w:rPr>
        <w:t>major goal of this project is to determine the impact of enzalutamide treatment on T cell function in treatment naïve advanced prostate cancer patients.</w:t>
      </w:r>
    </w:p>
    <w:p w14:paraId="3E72DD3E" w14:textId="77777777" w:rsidR="00C72A6F" w:rsidRDefault="00C72A6F" w:rsidP="00C72A6F">
      <w:pPr>
        <w:rPr>
          <w:rFonts w:cs="Arial"/>
          <w:szCs w:val="22"/>
        </w:rPr>
      </w:pPr>
    </w:p>
    <w:p w14:paraId="3C981E31" w14:textId="16EE0A4A" w:rsidR="00C72A6F" w:rsidRPr="009B4108" w:rsidRDefault="00C72A6F" w:rsidP="00C72A6F">
      <w:pPr>
        <w:tabs>
          <w:tab w:val="left" w:pos="4410"/>
          <w:tab w:val="left" w:pos="5040"/>
        </w:tabs>
        <w:rPr>
          <w:rFonts w:cs="Arial"/>
          <w:szCs w:val="22"/>
        </w:rPr>
      </w:pPr>
      <w:r>
        <w:rPr>
          <w:rFonts w:cs="Arial"/>
          <w:szCs w:val="22"/>
        </w:rPr>
        <w:t>P50 CA097186</w:t>
      </w:r>
      <w:r w:rsidRPr="00E5283D">
        <w:rPr>
          <w:rFonts w:cs="Arial"/>
          <w:szCs w:val="22"/>
        </w:rPr>
        <w:t xml:space="preserve"> </w:t>
      </w:r>
      <w:r>
        <w:rPr>
          <w:rFonts w:cs="Arial"/>
          <w:szCs w:val="22"/>
        </w:rPr>
        <w:t>(Nelson</w:t>
      </w:r>
      <w:r w:rsidRPr="009B4108">
        <w:rPr>
          <w:rFonts w:cs="Arial"/>
          <w:szCs w:val="22"/>
        </w:rPr>
        <w:t>)</w:t>
      </w:r>
      <w:r w:rsidRPr="009B4108">
        <w:rPr>
          <w:rFonts w:cs="Arial"/>
          <w:szCs w:val="22"/>
        </w:rPr>
        <w:tab/>
      </w:r>
      <w:r w:rsidRPr="009B4108">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b/>
          <w:szCs w:val="22"/>
        </w:rPr>
        <w:t>2019-2020</w:t>
      </w:r>
      <w:r w:rsidRPr="009B4108">
        <w:rPr>
          <w:rFonts w:cs="Arial"/>
          <w:szCs w:val="22"/>
        </w:rPr>
        <w:tab/>
      </w:r>
    </w:p>
    <w:p w14:paraId="7E40161E" w14:textId="77777777" w:rsidR="00C72A6F" w:rsidRDefault="00C72A6F" w:rsidP="00C72A6F">
      <w:pPr>
        <w:tabs>
          <w:tab w:val="left" w:pos="4410"/>
          <w:tab w:val="left" w:pos="5040"/>
        </w:tabs>
        <w:rPr>
          <w:rFonts w:cs="Arial"/>
          <w:szCs w:val="22"/>
        </w:rPr>
      </w:pPr>
      <w:r>
        <w:rPr>
          <w:rFonts w:cs="Arial"/>
          <w:szCs w:val="22"/>
        </w:rPr>
        <w:lastRenderedPageBreak/>
        <w:t>NIH/NCI</w:t>
      </w:r>
    </w:p>
    <w:p w14:paraId="32CB201C" w14:textId="5BEC891D" w:rsidR="00C72A6F" w:rsidRPr="009B4108" w:rsidRDefault="00C72A6F" w:rsidP="00C72A6F">
      <w:pPr>
        <w:tabs>
          <w:tab w:val="left" w:pos="4410"/>
          <w:tab w:val="left" w:pos="5040"/>
        </w:tabs>
        <w:rPr>
          <w:rFonts w:cs="Arial"/>
          <w:szCs w:val="22"/>
        </w:rPr>
      </w:pPr>
      <w:r>
        <w:rPr>
          <w:rFonts w:cs="Arial"/>
          <w:szCs w:val="22"/>
        </w:rPr>
        <w:t>Role: Awardee</w:t>
      </w:r>
      <w:r>
        <w:rPr>
          <w:rFonts w:cs="Arial"/>
          <w:szCs w:val="22"/>
        </w:rPr>
        <w:tab/>
      </w:r>
      <w:r>
        <w:rPr>
          <w:rFonts w:cs="Arial"/>
          <w:szCs w:val="22"/>
        </w:rPr>
        <w:tab/>
      </w:r>
    </w:p>
    <w:p w14:paraId="359B91A3" w14:textId="77777777" w:rsidR="00C72A6F" w:rsidRDefault="00C72A6F" w:rsidP="00C72A6F">
      <w:pPr>
        <w:rPr>
          <w:rFonts w:cs="Arial"/>
          <w:i/>
          <w:szCs w:val="22"/>
        </w:rPr>
      </w:pPr>
      <w:r>
        <w:rPr>
          <w:rFonts w:cs="Arial"/>
          <w:i/>
          <w:szCs w:val="22"/>
        </w:rPr>
        <w:t>The Pacific Northwest Prostate Cancer SPORE</w:t>
      </w:r>
    </w:p>
    <w:p w14:paraId="2C2EEE49" w14:textId="77777777" w:rsidR="00C72A6F" w:rsidRDefault="00C72A6F" w:rsidP="00C72A6F">
      <w:pPr>
        <w:rPr>
          <w:rFonts w:cs="Arial"/>
          <w:i/>
          <w:szCs w:val="22"/>
        </w:rPr>
      </w:pPr>
      <w:r>
        <w:rPr>
          <w:rFonts w:cs="Arial"/>
          <w:i/>
          <w:szCs w:val="22"/>
        </w:rPr>
        <w:t xml:space="preserve">Pilot Project: </w:t>
      </w:r>
      <w:r w:rsidRPr="006D446B">
        <w:rPr>
          <w:rFonts w:cs="Arial"/>
          <w:i/>
          <w:szCs w:val="22"/>
        </w:rPr>
        <w:t>Relieving androgen induced T cell suppression with ADT</w:t>
      </w:r>
    </w:p>
    <w:p w14:paraId="1F7838B8" w14:textId="77777777" w:rsidR="00C72A6F" w:rsidRDefault="00C72A6F" w:rsidP="00C72A6F">
      <w:pPr>
        <w:tabs>
          <w:tab w:val="left" w:pos="4410"/>
          <w:tab w:val="left" w:pos="5040"/>
        </w:tabs>
        <w:rPr>
          <w:rFonts w:cs="Arial"/>
          <w:szCs w:val="22"/>
        </w:rPr>
      </w:pPr>
      <w:r w:rsidRPr="004B1374">
        <w:rPr>
          <w:rFonts w:cs="Arial"/>
          <w:szCs w:val="22"/>
        </w:rPr>
        <w:t>The goal of this proposal is to understand the direct effect of enzalutamide on T cell function</w:t>
      </w:r>
      <w:r>
        <w:rPr>
          <w:rFonts w:cs="Arial"/>
          <w:szCs w:val="22"/>
        </w:rPr>
        <w:t xml:space="preserve"> in tumor bearing animals.</w:t>
      </w:r>
    </w:p>
    <w:p w14:paraId="0D0F3857" w14:textId="06E17EAA" w:rsidR="00BC230D" w:rsidRPr="00C72A6F" w:rsidRDefault="00C72A6F" w:rsidP="00C72A6F">
      <w:pPr>
        <w:pStyle w:val="DataField11pt-Single"/>
        <w:rPr>
          <w:szCs w:val="22"/>
        </w:rPr>
      </w:pPr>
      <w:r>
        <w:rPr>
          <w:szCs w:val="22"/>
        </w:rPr>
        <w:tab/>
      </w:r>
      <w:r>
        <w:rPr>
          <w:szCs w:val="22"/>
        </w:rPr>
        <w:tab/>
      </w:r>
      <w:r>
        <w:rPr>
          <w:szCs w:val="22"/>
        </w:rPr>
        <w:tab/>
      </w:r>
      <w:r>
        <w:rPr>
          <w:szCs w:val="22"/>
        </w:rPr>
        <w:tab/>
      </w:r>
      <w:r>
        <w:rPr>
          <w:szCs w:val="22"/>
        </w:rPr>
        <w:tab/>
      </w:r>
    </w:p>
    <w:p w14:paraId="14C56C0D" w14:textId="47880447" w:rsidR="00154F40" w:rsidRPr="00377B70" w:rsidRDefault="00AE3B13" w:rsidP="00154F40">
      <w:pPr>
        <w:rPr>
          <w:b/>
          <w:sz w:val="23"/>
          <w:szCs w:val="23"/>
        </w:rPr>
      </w:pPr>
      <w:r>
        <w:rPr>
          <w:noProof/>
        </w:rPr>
        <w:pict w14:anchorId="19480422">
          <v:shape id="_x0000_s1028" type="#_x0000_t75" alt="Etched Double Line" style="position:absolute;margin-left:-1.3pt;margin-top:14.85pt;width:529.2pt;height:.7pt;z-index:-251656192;mso-wrap-edited:f;mso-width-percent:0;mso-height-percent:0;mso-width-percent:0;mso-height-percent:0" o:hrpct="0" o:hralign="center" o:hr="t">
            <v:imagedata r:id="rId10" o:title="Etched Double Line" grayscale="t" bilevel="t"/>
            <w10:wrap type="tight"/>
          </v:shape>
        </w:pict>
      </w:r>
      <w:r w:rsidR="00154F40" w:rsidRPr="006343BE">
        <w:rPr>
          <w:b/>
          <w:sz w:val="23"/>
          <w:szCs w:val="23"/>
        </w:rPr>
        <w:t>Awards</w:t>
      </w:r>
    </w:p>
    <w:p w14:paraId="4405E078" w14:textId="741CCDE4" w:rsidR="00261829" w:rsidRPr="00261829" w:rsidRDefault="00261829" w:rsidP="00154F40">
      <w:pPr>
        <w:rPr>
          <w:b/>
          <w:sz w:val="23"/>
          <w:szCs w:val="23"/>
        </w:rPr>
      </w:pPr>
      <w:r>
        <w:rPr>
          <w:i/>
          <w:sz w:val="23"/>
          <w:szCs w:val="23"/>
        </w:rPr>
        <w:t>Nature</w:t>
      </w:r>
      <w:r>
        <w:rPr>
          <w:sz w:val="23"/>
          <w:szCs w:val="23"/>
        </w:rPr>
        <w:t xml:space="preserve"> Highlight on Fecal Transplants in Immunotherapy</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Pr>
          <w:b/>
          <w:sz w:val="23"/>
          <w:szCs w:val="23"/>
        </w:rPr>
        <w:t>2020</w:t>
      </w:r>
    </w:p>
    <w:p w14:paraId="7D0DBDC8" w14:textId="1308648B" w:rsidR="00261829" w:rsidRPr="00261829" w:rsidRDefault="00261829" w:rsidP="00154F40">
      <w:pPr>
        <w:rPr>
          <w:b/>
          <w:sz w:val="23"/>
          <w:szCs w:val="23"/>
        </w:rPr>
      </w:pPr>
      <w:r>
        <w:rPr>
          <w:sz w:val="23"/>
          <w:szCs w:val="23"/>
        </w:rPr>
        <w:t>AAI Early Stage Investigator Travel Award</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Pr>
          <w:b/>
          <w:sz w:val="23"/>
          <w:szCs w:val="23"/>
        </w:rPr>
        <w:t>2020</w:t>
      </w:r>
    </w:p>
    <w:p w14:paraId="738E7D7F" w14:textId="6F7F2DD2" w:rsidR="00261829" w:rsidRPr="00261829" w:rsidRDefault="00261829" w:rsidP="00154F40">
      <w:pPr>
        <w:rPr>
          <w:b/>
          <w:sz w:val="23"/>
          <w:szCs w:val="23"/>
        </w:rPr>
      </w:pPr>
      <w:r>
        <w:rPr>
          <w:sz w:val="23"/>
          <w:szCs w:val="23"/>
        </w:rPr>
        <w:t>Finalist, OHSU Women in Health &amp; Academic Medicine Discovery Award</w:t>
      </w:r>
      <w:r>
        <w:rPr>
          <w:sz w:val="23"/>
          <w:szCs w:val="23"/>
        </w:rPr>
        <w:tab/>
      </w:r>
      <w:r>
        <w:rPr>
          <w:sz w:val="23"/>
          <w:szCs w:val="23"/>
        </w:rPr>
        <w:tab/>
      </w:r>
      <w:r>
        <w:rPr>
          <w:sz w:val="23"/>
          <w:szCs w:val="23"/>
        </w:rPr>
        <w:tab/>
      </w:r>
      <w:r>
        <w:rPr>
          <w:sz w:val="23"/>
          <w:szCs w:val="23"/>
        </w:rPr>
        <w:tab/>
        <w:t xml:space="preserve">       </w:t>
      </w:r>
      <w:r>
        <w:rPr>
          <w:b/>
          <w:sz w:val="23"/>
          <w:szCs w:val="23"/>
        </w:rPr>
        <w:t>2019</w:t>
      </w:r>
    </w:p>
    <w:p w14:paraId="74CEF933" w14:textId="7C01FE87" w:rsidR="00CA3E9D" w:rsidRPr="006343BE" w:rsidRDefault="00CA3E9D" w:rsidP="00154F40">
      <w:pPr>
        <w:rPr>
          <w:b/>
          <w:sz w:val="23"/>
          <w:szCs w:val="23"/>
        </w:rPr>
      </w:pPr>
      <w:r w:rsidRPr="006343BE">
        <w:rPr>
          <w:sz w:val="23"/>
          <w:szCs w:val="23"/>
        </w:rPr>
        <w:t>The American Association for Immunologist Public Policy Fellowship</w:t>
      </w:r>
      <w:r w:rsidRPr="006343BE">
        <w:rPr>
          <w:sz w:val="23"/>
          <w:szCs w:val="23"/>
        </w:rPr>
        <w:tab/>
      </w:r>
      <w:r w:rsidRPr="006343BE">
        <w:rPr>
          <w:sz w:val="23"/>
          <w:szCs w:val="23"/>
        </w:rPr>
        <w:tab/>
        <w:t xml:space="preserve"> </w:t>
      </w:r>
      <w:r w:rsidR="00173BBD" w:rsidRPr="006343BE">
        <w:rPr>
          <w:sz w:val="23"/>
          <w:szCs w:val="23"/>
        </w:rPr>
        <w:t xml:space="preserve">    </w:t>
      </w:r>
      <w:r w:rsidR="00E33BE7" w:rsidRPr="006343BE">
        <w:rPr>
          <w:sz w:val="23"/>
          <w:szCs w:val="23"/>
        </w:rPr>
        <w:tab/>
        <w:t xml:space="preserve">      </w:t>
      </w:r>
      <w:r w:rsidR="008704B0">
        <w:rPr>
          <w:sz w:val="23"/>
          <w:szCs w:val="23"/>
        </w:rPr>
        <w:t xml:space="preserve">    </w:t>
      </w:r>
      <w:r w:rsidRPr="006343BE">
        <w:rPr>
          <w:b/>
          <w:sz w:val="23"/>
          <w:szCs w:val="23"/>
        </w:rPr>
        <w:t>2011-</w:t>
      </w:r>
      <w:r w:rsidR="00173BBD" w:rsidRPr="006343BE">
        <w:rPr>
          <w:b/>
          <w:sz w:val="23"/>
          <w:szCs w:val="23"/>
        </w:rPr>
        <w:t>2012</w:t>
      </w:r>
    </w:p>
    <w:p w14:paraId="433B087F" w14:textId="0CD8934A" w:rsidR="00154F40" w:rsidRPr="006343BE" w:rsidRDefault="00154F40" w:rsidP="00154F40">
      <w:pPr>
        <w:rPr>
          <w:b/>
          <w:sz w:val="23"/>
          <w:szCs w:val="23"/>
        </w:rPr>
      </w:pPr>
      <w:r w:rsidRPr="006343BE">
        <w:rPr>
          <w:sz w:val="23"/>
          <w:szCs w:val="23"/>
        </w:rPr>
        <w:t xml:space="preserve">Minnesota Medical Foundation Kaplan Award </w:t>
      </w:r>
      <w:r w:rsidR="006310DD" w:rsidRPr="006343BE">
        <w:rPr>
          <w:sz w:val="23"/>
          <w:szCs w:val="23"/>
        </w:rPr>
        <w:t xml:space="preserve">for Basic Research in </w:t>
      </w:r>
      <w:r w:rsidRPr="006343BE">
        <w:rPr>
          <w:sz w:val="23"/>
          <w:szCs w:val="23"/>
        </w:rPr>
        <w:t>Immunology</w:t>
      </w:r>
      <w:proofErr w:type="gramStart"/>
      <w:r w:rsidRPr="006343BE">
        <w:rPr>
          <w:sz w:val="23"/>
          <w:szCs w:val="23"/>
        </w:rPr>
        <w:tab/>
        <w:t xml:space="preserve">  </w:t>
      </w:r>
      <w:r w:rsidR="006310DD" w:rsidRPr="006343BE">
        <w:rPr>
          <w:sz w:val="23"/>
          <w:szCs w:val="23"/>
        </w:rPr>
        <w:tab/>
      </w:r>
      <w:proofErr w:type="gramEnd"/>
      <w:r w:rsidR="006310DD" w:rsidRPr="006343BE">
        <w:rPr>
          <w:sz w:val="23"/>
          <w:szCs w:val="23"/>
        </w:rPr>
        <w:t xml:space="preserve">  </w:t>
      </w:r>
      <w:r w:rsidRPr="006343BE">
        <w:rPr>
          <w:sz w:val="23"/>
          <w:szCs w:val="23"/>
        </w:rPr>
        <w:t xml:space="preserve"> </w:t>
      </w:r>
      <w:r w:rsidR="00E33BE7" w:rsidRPr="006343BE">
        <w:rPr>
          <w:sz w:val="23"/>
          <w:szCs w:val="23"/>
        </w:rPr>
        <w:t xml:space="preserve">  </w:t>
      </w:r>
      <w:r w:rsidR="00E33BE7" w:rsidRPr="006343BE">
        <w:rPr>
          <w:sz w:val="23"/>
          <w:szCs w:val="23"/>
        </w:rPr>
        <w:tab/>
      </w:r>
      <w:r w:rsidR="008704B0">
        <w:rPr>
          <w:sz w:val="23"/>
          <w:szCs w:val="23"/>
        </w:rPr>
        <w:t xml:space="preserve">    </w:t>
      </w:r>
      <w:r w:rsidR="00E33BE7" w:rsidRPr="006343BE">
        <w:rPr>
          <w:sz w:val="23"/>
          <w:szCs w:val="23"/>
        </w:rPr>
        <w:t xml:space="preserve">   </w:t>
      </w:r>
      <w:r w:rsidRPr="006343BE">
        <w:rPr>
          <w:b/>
          <w:sz w:val="23"/>
          <w:szCs w:val="23"/>
        </w:rPr>
        <w:t>2011</w:t>
      </w:r>
    </w:p>
    <w:p w14:paraId="4AC1CA6D" w14:textId="6B9744EA" w:rsidR="00154F40" w:rsidRPr="006343BE" w:rsidRDefault="00154F40" w:rsidP="00154F40">
      <w:pPr>
        <w:rPr>
          <w:b/>
          <w:sz w:val="23"/>
          <w:szCs w:val="23"/>
        </w:rPr>
      </w:pPr>
      <w:proofErr w:type="spellStart"/>
      <w:r w:rsidRPr="006343BE">
        <w:rPr>
          <w:sz w:val="23"/>
          <w:szCs w:val="23"/>
        </w:rPr>
        <w:t>MICaB</w:t>
      </w:r>
      <w:proofErr w:type="spellEnd"/>
      <w:r w:rsidRPr="006343BE">
        <w:rPr>
          <w:sz w:val="23"/>
          <w:szCs w:val="23"/>
        </w:rPr>
        <w:t xml:space="preserve"> Travel Award</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00E33BE7" w:rsidRPr="006343BE">
        <w:rPr>
          <w:sz w:val="23"/>
          <w:szCs w:val="23"/>
        </w:rPr>
        <w:t xml:space="preserve">  </w:t>
      </w:r>
      <w:r w:rsidR="00E33BE7" w:rsidRPr="006343BE">
        <w:rPr>
          <w:sz w:val="23"/>
          <w:szCs w:val="23"/>
        </w:rPr>
        <w:tab/>
        <w:t xml:space="preserve">   </w:t>
      </w:r>
      <w:r w:rsidR="008704B0">
        <w:rPr>
          <w:sz w:val="23"/>
          <w:szCs w:val="23"/>
        </w:rPr>
        <w:t xml:space="preserve">    </w:t>
      </w:r>
      <w:r w:rsidRPr="006343BE">
        <w:rPr>
          <w:b/>
          <w:sz w:val="23"/>
          <w:szCs w:val="23"/>
        </w:rPr>
        <w:t>2010</w:t>
      </w:r>
    </w:p>
    <w:p w14:paraId="077F8CB8" w14:textId="253BA657" w:rsidR="00154F40" w:rsidRPr="006343BE" w:rsidRDefault="00154F40" w:rsidP="00154F40">
      <w:pPr>
        <w:rPr>
          <w:sz w:val="23"/>
          <w:szCs w:val="23"/>
        </w:rPr>
      </w:pPr>
      <w:r w:rsidRPr="006343BE">
        <w:rPr>
          <w:sz w:val="23"/>
          <w:szCs w:val="23"/>
        </w:rPr>
        <w:t>Outstanding Graduate Student Service &amp; Achievement Award</w:t>
      </w:r>
      <w:r w:rsidR="005359FF" w:rsidRPr="006343BE">
        <w:rPr>
          <w:sz w:val="23"/>
          <w:szCs w:val="23"/>
        </w:rPr>
        <w:tab/>
      </w:r>
      <w:r w:rsidR="005359FF" w:rsidRPr="006343BE">
        <w:rPr>
          <w:sz w:val="23"/>
          <w:szCs w:val="23"/>
        </w:rPr>
        <w:tab/>
      </w:r>
      <w:r w:rsidRPr="006343BE">
        <w:rPr>
          <w:sz w:val="23"/>
          <w:szCs w:val="23"/>
        </w:rPr>
        <w:t xml:space="preserve"> </w:t>
      </w:r>
      <w:r w:rsidRPr="006343BE">
        <w:rPr>
          <w:sz w:val="23"/>
          <w:szCs w:val="23"/>
        </w:rPr>
        <w:tab/>
      </w:r>
      <w:r w:rsidRPr="006343BE">
        <w:rPr>
          <w:sz w:val="23"/>
          <w:szCs w:val="23"/>
        </w:rPr>
        <w:tab/>
        <w:t xml:space="preserve">   </w:t>
      </w:r>
      <w:proofErr w:type="gramStart"/>
      <w:r w:rsidR="00E33BE7" w:rsidRPr="006343BE">
        <w:rPr>
          <w:sz w:val="23"/>
          <w:szCs w:val="23"/>
        </w:rPr>
        <w:tab/>
        <w:t xml:space="preserve">  </w:t>
      </w:r>
      <w:r w:rsidR="008704B0">
        <w:rPr>
          <w:sz w:val="23"/>
          <w:szCs w:val="23"/>
        </w:rPr>
        <w:tab/>
      </w:r>
      <w:proofErr w:type="gramEnd"/>
      <w:r w:rsidR="008704B0">
        <w:rPr>
          <w:sz w:val="23"/>
          <w:szCs w:val="23"/>
        </w:rPr>
        <w:t xml:space="preserve">  </w:t>
      </w:r>
      <w:r w:rsidR="00E33BE7" w:rsidRPr="006343BE">
        <w:rPr>
          <w:sz w:val="23"/>
          <w:szCs w:val="23"/>
        </w:rPr>
        <w:t xml:space="preserve"> </w:t>
      </w:r>
      <w:r w:rsidR="008704B0">
        <w:rPr>
          <w:sz w:val="23"/>
          <w:szCs w:val="23"/>
        </w:rPr>
        <w:t xml:space="preserve">    </w:t>
      </w:r>
      <w:r w:rsidRPr="006343BE">
        <w:rPr>
          <w:b/>
          <w:sz w:val="23"/>
          <w:szCs w:val="23"/>
        </w:rPr>
        <w:t>2009</w:t>
      </w:r>
    </w:p>
    <w:p w14:paraId="43462F82" w14:textId="7C692FA5" w:rsidR="00154F40" w:rsidRPr="006343BE" w:rsidRDefault="00154F40" w:rsidP="00154F40">
      <w:pPr>
        <w:rPr>
          <w:b/>
          <w:sz w:val="23"/>
          <w:szCs w:val="23"/>
        </w:rPr>
      </w:pPr>
      <w:r w:rsidRPr="006343BE">
        <w:rPr>
          <w:sz w:val="23"/>
          <w:szCs w:val="23"/>
        </w:rPr>
        <w:t xml:space="preserve">Minnesota Medical Foundation Jan </w:t>
      </w:r>
      <w:proofErr w:type="spellStart"/>
      <w:r w:rsidRPr="006343BE">
        <w:rPr>
          <w:sz w:val="23"/>
          <w:szCs w:val="23"/>
        </w:rPr>
        <w:t>Lunden</w:t>
      </w:r>
      <w:proofErr w:type="spellEnd"/>
      <w:r w:rsidRPr="006343BE">
        <w:rPr>
          <w:sz w:val="23"/>
          <w:szCs w:val="23"/>
        </w:rPr>
        <w:t xml:space="preserve"> Award</w:t>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r>
      <w:r w:rsidRPr="006343BE">
        <w:rPr>
          <w:sz w:val="23"/>
          <w:szCs w:val="23"/>
        </w:rPr>
        <w:tab/>
        <w:t xml:space="preserve">   </w:t>
      </w:r>
      <w:r w:rsidR="00E33BE7" w:rsidRPr="006343BE">
        <w:rPr>
          <w:sz w:val="23"/>
          <w:szCs w:val="23"/>
        </w:rPr>
        <w:tab/>
        <w:t xml:space="preserve">   </w:t>
      </w:r>
      <w:r w:rsidR="008704B0">
        <w:rPr>
          <w:sz w:val="23"/>
          <w:szCs w:val="23"/>
        </w:rPr>
        <w:t xml:space="preserve">    </w:t>
      </w:r>
      <w:r w:rsidRPr="006343BE">
        <w:rPr>
          <w:b/>
          <w:sz w:val="23"/>
          <w:szCs w:val="23"/>
        </w:rPr>
        <w:t>2009</w:t>
      </w:r>
    </w:p>
    <w:p w14:paraId="76995EB2" w14:textId="6A55B730" w:rsidR="00154F40" w:rsidRPr="006343BE" w:rsidRDefault="00154F40" w:rsidP="00154F40">
      <w:pPr>
        <w:rPr>
          <w:b/>
          <w:sz w:val="23"/>
          <w:szCs w:val="23"/>
        </w:rPr>
      </w:pPr>
      <w:r w:rsidRPr="006343BE">
        <w:rPr>
          <w:sz w:val="23"/>
          <w:szCs w:val="23"/>
        </w:rPr>
        <w:t>Award for Outstanding Performance as a Teaching Assistant</w:t>
      </w:r>
      <w:r w:rsidRPr="006343BE">
        <w:rPr>
          <w:sz w:val="23"/>
          <w:szCs w:val="23"/>
        </w:rPr>
        <w:tab/>
      </w:r>
      <w:r w:rsidRPr="006343BE">
        <w:rPr>
          <w:sz w:val="23"/>
          <w:szCs w:val="23"/>
        </w:rPr>
        <w:tab/>
      </w:r>
      <w:r w:rsidRPr="006343BE">
        <w:rPr>
          <w:sz w:val="23"/>
          <w:szCs w:val="23"/>
        </w:rPr>
        <w:tab/>
      </w:r>
      <w:r w:rsidRPr="006343BE">
        <w:rPr>
          <w:sz w:val="23"/>
          <w:szCs w:val="23"/>
        </w:rPr>
        <w:tab/>
        <w:t xml:space="preserve">   </w:t>
      </w:r>
      <w:proofErr w:type="gramStart"/>
      <w:r w:rsidR="00E33BE7" w:rsidRPr="006343BE">
        <w:rPr>
          <w:sz w:val="23"/>
          <w:szCs w:val="23"/>
        </w:rPr>
        <w:tab/>
        <w:t xml:space="preserve">  </w:t>
      </w:r>
      <w:r w:rsidR="008704B0">
        <w:rPr>
          <w:sz w:val="23"/>
          <w:szCs w:val="23"/>
        </w:rPr>
        <w:tab/>
      </w:r>
      <w:proofErr w:type="gramEnd"/>
      <w:r w:rsidR="008704B0">
        <w:rPr>
          <w:sz w:val="23"/>
          <w:szCs w:val="23"/>
        </w:rPr>
        <w:t xml:space="preserve">  </w:t>
      </w:r>
      <w:r w:rsidR="00E33BE7" w:rsidRPr="006343BE">
        <w:rPr>
          <w:sz w:val="23"/>
          <w:szCs w:val="23"/>
        </w:rPr>
        <w:t xml:space="preserve"> </w:t>
      </w:r>
      <w:r w:rsidR="008704B0">
        <w:rPr>
          <w:sz w:val="23"/>
          <w:szCs w:val="23"/>
        </w:rPr>
        <w:t xml:space="preserve">    </w:t>
      </w:r>
      <w:r w:rsidRPr="006343BE">
        <w:rPr>
          <w:b/>
          <w:sz w:val="23"/>
          <w:szCs w:val="23"/>
        </w:rPr>
        <w:t>2008</w:t>
      </w:r>
    </w:p>
    <w:p w14:paraId="558ADEA2" w14:textId="77777777" w:rsidR="007942ED" w:rsidRDefault="007942ED" w:rsidP="00101485">
      <w:pPr>
        <w:outlineLvl w:val="0"/>
        <w:rPr>
          <w:b/>
          <w:sz w:val="23"/>
          <w:szCs w:val="23"/>
        </w:rPr>
      </w:pPr>
    </w:p>
    <w:p w14:paraId="3B4ACDCE" w14:textId="2E1C91AC" w:rsidR="00595602" w:rsidRPr="006343BE" w:rsidRDefault="00595602" w:rsidP="00101485">
      <w:pPr>
        <w:outlineLvl w:val="0"/>
        <w:rPr>
          <w:b/>
          <w:sz w:val="23"/>
          <w:szCs w:val="23"/>
        </w:rPr>
      </w:pPr>
      <w:r w:rsidRPr="006343BE">
        <w:rPr>
          <w:b/>
          <w:sz w:val="23"/>
          <w:szCs w:val="23"/>
        </w:rPr>
        <w:t>Leadership Positions</w:t>
      </w:r>
    </w:p>
    <w:p w14:paraId="3FC61B92" w14:textId="2C81F02A" w:rsidR="00595602" w:rsidRPr="006343BE" w:rsidRDefault="00AE3B13" w:rsidP="00876452">
      <w:pPr>
        <w:rPr>
          <w:b/>
          <w:sz w:val="23"/>
          <w:szCs w:val="23"/>
        </w:rPr>
      </w:pPr>
      <w:r>
        <w:rPr>
          <w:b/>
          <w:noProof/>
          <w:sz w:val="23"/>
          <w:szCs w:val="23"/>
        </w:rPr>
        <w:pict w14:anchorId="190D40F7">
          <v:shape id="_x0000_i1027" type="#_x0000_t75" alt="Etched Double Line" style="width:513pt;height:.05pt;mso-width-percent:0;mso-height-percent:0;mso-width-percent:0;mso-height-percent:0" o:hrpct="0" o:hralign="center" o:hr="t">
            <v:imagedata r:id="rId10" o:title="Etched Double Line" grayscale="t" bilevel="t"/>
          </v:shape>
        </w:pict>
      </w:r>
    </w:p>
    <w:p w14:paraId="516EE105" w14:textId="0C1E4BA1" w:rsidR="00261829" w:rsidRDefault="00261829" w:rsidP="00101485">
      <w:pPr>
        <w:outlineLvl w:val="0"/>
        <w:rPr>
          <w:b/>
          <w:sz w:val="23"/>
          <w:szCs w:val="23"/>
        </w:rPr>
      </w:pPr>
      <w:r>
        <w:rPr>
          <w:b/>
          <w:sz w:val="23"/>
          <w:szCs w:val="23"/>
        </w:rPr>
        <w:t>Member</w:t>
      </w:r>
      <w:r w:rsidR="00252024">
        <w:rPr>
          <w:b/>
          <w:sz w:val="23"/>
          <w:szCs w:val="23"/>
        </w:rPr>
        <w:t>: Women in Health &amp; Academic Medicine Committee</w:t>
      </w:r>
      <w:r w:rsidR="00252024">
        <w:rPr>
          <w:b/>
          <w:sz w:val="23"/>
          <w:szCs w:val="23"/>
        </w:rPr>
        <w:tab/>
      </w:r>
      <w:r w:rsidR="00252024">
        <w:rPr>
          <w:b/>
          <w:sz w:val="23"/>
          <w:szCs w:val="23"/>
        </w:rPr>
        <w:tab/>
      </w:r>
      <w:r w:rsidR="00252024">
        <w:rPr>
          <w:b/>
          <w:sz w:val="23"/>
          <w:szCs w:val="23"/>
        </w:rPr>
        <w:tab/>
      </w:r>
      <w:r w:rsidR="00252024">
        <w:rPr>
          <w:b/>
          <w:sz w:val="23"/>
          <w:szCs w:val="23"/>
        </w:rPr>
        <w:tab/>
        <w:t xml:space="preserve">     2019-Present</w:t>
      </w:r>
    </w:p>
    <w:p w14:paraId="44D2E1FD" w14:textId="38539E98" w:rsidR="00252024" w:rsidRDefault="00252024" w:rsidP="00101485">
      <w:pPr>
        <w:outlineLvl w:val="0"/>
        <w:rPr>
          <w:b/>
          <w:sz w:val="23"/>
          <w:szCs w:val="23"/>
        </w:rPr>
      </w:pPr>
    </w:p>
    <w:p w14:paraId="7AF7EDE1" w14:textId="6F5F51D3" w:rsidR="00252024" w:rsidRDefault="00252024" w:rsidP="00101485">
      <w:pPr>
        <w:outlineLvl w:val="0"/>
        <w:rPr>
          <w:b/>
          <w:sz w:val="23"/>
          <w:szCs w:val="23"/>
        </w:rPr>
      </w:pPr>
      <w:r>
        <w:rPr>
          <w:b/>
          <w:sz w:val="23"/>
          <w:szCs w:val="23"/>
        </w:rPr>
        <w:t>CDCB/Computational Biology Faculty Search Committee Member</w:t>
      </w:r>
      <w:r>
        <w:rPr>
          <w:b/>
          <w:sz w:val="23"/>
          <w:szCs w:val="23"/>
        </w:rPr>
        <w:tab/>
      </w:r>
      <w:r>
        <w:rPr>
          <w:b/>
          <w:sz w:val="23"/>
          <w:szCs w:val="23"/>
        </w:rPr>
        <w:tab/>
      </w:r>
      <w:r>
        <w:rPr>
          <w:b/>
          <w:sz w:val="23"/>
          <w:szCs w:val="23"/>
        </w:rPr>
        <w:tab/>
        <w:t xml:space="preserve">     2019-Present</w:t>
      </w:r>
    </w:p>
    <w:p w14:paraId="36D3105A" w14:textId="5A271A8B" w:rsidR="00102013" w:rsidRDefault="00102013" w:rsidP="00101485">
      <w:pPr>
        <w:outlineLvl w:val="0"/>
        <w:rPr>
          <w:b/>
          <w:sz w:val="23"/>
          <w:szCs w:val="23"/>
        </w:rPr>
      </w:pPr>
    </w:p>
    <w:p w14:paraId="0739C4F0" w14:textId="15E763A6" w:rsidR="00102013" w:rsidRDefault="00102013" w:rsidP="00102013">
      <w:pPr>
        <w:outlineLvl w:val="0"/>
        <w:rPr>
          <w:b/>
          <w:sz w:val="23"/>
          <w:szCs w:val="23"/>
        </w:rPr>
      </w:pPr>
      <w:r>
        <w:rPr>
          <w:b/>
          <w:sz w:val="23"/>
          <w:szCs w:val="23"/>
        </w:rPr>
        <w:t>PMCB/PBMS Admission Committee Member</w:t>
      </w:r>
      <w:r>
        <w:rPr>
          <w:b/>
          <w:sz w:val="23"/>
          <w:szCs w:val="23"/>
        </w:rPr>
        <w:tab/>
      </w:r>
      <w:r>
        <w:rPr>
          <w:b/>
          <w:sz w:val="23"/>
          <w:szCs w:val="23"/>
        </w:rPr>
        <w:tab/>
      </w:r>
      <w:r>
        <w:rPr>
          <w:b/>
          <w:sz w:val="23"/>
          <w:szCs w:val="23"/>
        </w:rPr>
        <w:tab/>
        <w:t xml:space="preserve">     </w:t>
      </w:r>
      <w:r>
        <w:rPr>
          <w:b/>
          <w:sz w:val="23"/>
          <w:szCs w:val="23"/>
        </w:rPr>
        <w:tab/>
      </w:r>
      <w:r>
        <w:rPr>
          <w:b/>
          <w:sz w:val="23"/>
          <w:szCs w:val="23"/>
        </w:rPr>
        <w:tab/>
      </w:r>
      <w:r>
        <w:rPr>
          <w:b/>
          <w:sz w:val="23"/>
          <w:szCs w:val="23"/>
        </w:rPr>
        <w:tab/>
        <w:t xml:space="preserve">     2019-Present</w:t>
      </w:r>
    </w:p>
    <w:p w14:paraId="1D64C336" w14:textId="77777777" w:rsidR="00252024" w:rsidRPr="00252024" w:rsidRDefault="00252024" w:rsidP="00101485">
      <w:pPr>
        <w:outlineLvl w:val="0"/>
        <w:rPr>
          <w:b/>
          <w:sz w:val="23"/>
          <w:szCs w:val="23"/>
        </w:rPr>
      </w:pPr>
    </w:p>
    <w:p w14:paraId="58DCD9C6" w14:textId="1A809207" w:rsidR="00CB7B58" w:rsidRPr="006343BE" w:rsidRDefault="005D3913" w:rsidP="00101485">
      <w:pPr>
        <w:outlineLvl w:val="0"/>
        <w:rPr>
          <w:b/>
          <w:sz w:val="23"/>
          <w:szCs w:val="23"/>
        </w:rPr>
      </w:pPr>
      <w:r w:rsidRPr="006343BE">
        <w:rPr>
          <w:b/>
          <w:sz w:val="23"/>
          <w:szCs w:val="23"/>
        </w:rPr>
        <w:t>Soci</w:t>
      </w:r>
      <w:r w:rsidR="009F4B90" w:rsidRPr="006343BE">
        <w:rPr>
          <w:b/>
          <w:sz w:val="23"/>
          <w:szCs w:val="23"/>
        </w:rPr>
        <w:t>ety for Immunotherapy of Cancer:</w:t>
      </w:r>
      <w:r w:rsidRPr="006343BE">
        <w:rPr>
          <w:b/>
          <w:sz w:val="23"/>
          <w:szCs w:val="23"/>
        </w:rPr>
        <w:t xml:space="preserve"> Advances in Cancer Immunotherapy Taskforce. </w:t>
      </w:r>
    </w:p>
    <w:p w14:paraId="59164318" w14:textId="7039B67F" w:rsidR="005D3913" w:rsidRPr="006343BE" w:rsidRDefault="005D3913" w:rsidP="00876452">
      <w:pPr>
        <w:rPr>
          <w:b/>
          <w:sz w:val="23"/>
          <w:szCs w:val="23"/>
        </w:rPr>
      </w:pPr>
      <w:r w:rsidRPr="006343BE">
        <w:rPr>
          <w:sz w:val="23"/>
          <w:szCs w:val="23"/>
        </w:rPr>
        <w:t xml:space="preserve">Design </w:t>
      </w:r>
      <w:r w:rsidR="009F4B90" w:rsidRPr="006343BE">
        <w:rPr>
          <w:sz w:val="23"/>
          <w:szCs w:val="23"/>
        </w:rPr>
        <w:t xml:space="preserve">curriculum for </w:t>
      </w:r>
      <w:proofErr w:type="gramStart"/>
      <w:r w:rsidR="009F4B90" w:rsidRPr="006343BE">
        <w:rPr>
          <w:sz w:val="23"/>
          <w:szCs w:val="23"/>
        </w:rPr>
        <w:t>a</w:t>
      </w:r>
      <w:proofErr w:type="gramEnd"/>
      <w:r w:rsidR="009F4B90" w:rsidRPr="006343BE">
        <w:rPr>
          <w:sz w:val="23"/>
          <w:szCs w:val="23"/>
        </w:rPr>
        <w:t xml:space="preserve"> </w:t>
      </w:r>
      <w:r w:rsidR="00CB7B58" w:rsidRPr="006343BE">
        <w:rPr>
          <w:sz w:val="23"/>
          <w:szCs w:val="23"/>
        </w:rPr>
        <w:t xml:space="preserve">NCI </w:t>
      </w:r>
      <w:r w:rsidR="009F4B90" w:rsidRPr="006343BE">
        <w:rPr>
          <w:sz w:val="23"/>
          <w:szCs w:val="23"/>
        </w:rPr>
        <w:t xml:space="preserve">cancer immunotherapy course taught </w:t>
      </w:r>
      <w:r w:rsidR="00E46F57" w:rsidRPr="006343BE">
        <w:rPr>
          <w:sz w:val="23"/>
          <w:szCs w:val="23"/>
        </w:rPr>
        <w:t>nationwide</w:t>
      </w:r>
      <w:r w:rsidR="009F4B90" w:rsidRPr="006343BE">
        <w:rPr>
          <w:sz w:val="23"/>
          <w:szCs w:val="23"/>
        </w:rPr>
        <w:t>.</w:t>
      </w:r>
      <w:r w:rsidR="00E46F57" w:rsidRPr="006343BE">
        <w:rPr>
          <w:sz w:val="23"/>
          <w:szCs w:val="23"/>
        </w:rPr>
        <w:tab/>
      </w:r>
      <w:r w:rsidR="00E46F57" w:rsidRPr="006343BE">
        <w:rPr>
          <w:sz w:val="23"/>
          <w:szCs w:val="23"/>
        </w:rPr>
        <w:tab/>
        <w:t xml:space="preserve">   </w:t>
      </w:r>
      <w:r w:rsidR="00CB7B58" w:rsidRPr="006343BE">
        <w:rPr>
          <w:sz w:val="23"/>
          <w:szCs w:val="23"/>
        </w:rPr>
        <w:t xml:space="preserve"> </w:t>
      </w:r>
      <w:r w:rsidR="008704B0">
        <w:rPr>
          <w:sz w:val="23"/>
          <w:szCs w:val="23"/>
        </w:rPr>
        <w:t xml:space="preserve"> </w:t>
      </w:r>
      <w:r w:rsidR="009F4B90" w:rsidRPr="006343BE">
        <w:rPr>
          <w:b/>
          <w:sz w:val="23"/>
          <w:szCs w:val="23"/>
        </w:rPr>
        <w:t>2014-Present</w:t>
      </w:r>
    </w:p>
    <w:p w14:paraId="43EA373A" w14:textId="77777777" w:rsidR="005D3913" w:rsidRPr="006343BE" w:rsidRDefault="005D3913" w:rsidP="00876452">
      <w:pPr>
        <w:rPr>
          <w:sz w:val="12"/>
          <w:szCs w:val="12"/>
        </w:rPr>
      </w:pPr>
    </w:p>
    <w:p w14:paraId="5886CF6E" w14:textId="728EA7FC" w:rsidR="008704B0" w:rsidRDefault="00595602" w:rsidP="00876452">
      <w:pPr>
        <w:rPr>
          <w:sz w:val="23"/>
          <w:szCs w:val="23"/>
        </w:rPr>
      </w:pPr>
      <w:r w:rsidRPr="006343BE">
        <w:rPr>
          <w:b/>
          <w:sz w:val="23"/>
          <w:szCs w:val="23"/>
        </w:rPr>
        <w:t>Research Mentor.</w:t>
      </w:r>
      <w:r w:rsidRPr="006343BE">
        <w:rPr>
          <w:sz w:val="23"/>
          <w:szCs w:val="23"/>
        </w:rPr>
        <w:t xml:space="preserve"> Since 200</w:t>
      </w:r>
      <w:r w:rsidR="00F568B1" w:rsidRPr="006343BE">
        <w:rPr>
          <w:sz w:val="23"/>
          <w:szCs w:val="23"/>
        </w:rPr>
        <w:t>9</w:t>
      </w:r>
      <w:r w:rsidRPr="006343BE">
        <w:rPr>
          <w:sz w:val="23"/>
          <w:szCs w:val="23"/>
        </w:rPr>
        <w:t xml:space="preserve"> I have directed </w:t>
      </w:r>
      <w:r w:rsidR="00CB7B58" w:rsidRPr="006343BE">
        <w:rPr>
          <w:sz w:val="23"/>
          <w:szCs w:val="23"/>
        </w:rPr>
        <w:t xml:space="preserve">the </w:t>
      </w:r>
      <w:r w:rsidRPr="006343BE">
        <w:rPr>
          <w:sz w:val="23"/>
          <w:szCs w:val="23"/>
        </w:rPr>
        <w:t>research activities of</w:t>
      </w:r>
      <w:r w:rsidR="00F568B1" w:rsidRPr="006343BE">
        <w:rPr>
          <w:sz w:val="23"/>
          <w:szCs w:val="23"/>
        </w:rPr>
        <w:t xml:space="preserve"> </w:t>
      </w:r>
      <w:r w:rsidR="00102013">
        <w:rPr>
          <w:sz w:val="23"/>
          <w:szCs w:val="23"/>
        </w:rPr>
        <w:t>9</w:t>
      </w:r>
      <w:r w:rsidR="006343BE" w:rsidRPr="006343BE">
        <w:rPr>
          <w:sz w:val="23"/>
          <w:szCs w:val="23"/>
        </w:rPr>
        <w:t xml:space="preserve"> rotation </w:t>
      </w:r>
      <w:r w:rsidR="008704B0">
        <w:rPr>
          <w:sz w:val="23"/>
          <w:szCs w:val="23"/>
        </w:rPr>
        <w:tab/>
      </w:r>
      <w:r w:rsidR="008704B0">
        <w:rPr>
          <w:sz w:val="23"/>
          <w:szCs w:val="23"/>
        </w:rPr>
        <w:tab/>
        <w:t xml:space="preserve">     </w:t>
      </w:r>
      <w:r w:rsidR="008704B0" w:rsidRPr="006343BE">
        <w:rPr>
          <w:b/>
          <w:sz w:val="23"/>
          <w:szCs w:val="23"/>
        </w:rPr>
        <w:t>2009-</w:t>
      </w:r>
      <w:r w:rsidR="008D49DB">
        <w:rPr>
          <w:b/>
          <w:sz w:val="23"/>
          <w:szCs w:val="23"/>
        </w:rPr>
        <w:t>Present</w:t>
      </w:r>
    </w:p>
    <w:p w14:paraId="34C986A7" w14:textId="60B63AA2" w:rsidR="008D49DB" w:rsidRDefault="006343BE" w:rsidP="00876452">
      <w:pPr>
        <w:rPr>
          <w:sz w:val="23"/>
          <w:szCs w:val="23"/>
        </w:rPr>
      </w:pPr>
      <w:r w:rsidRPr="006343BE">
        <w:rPr>
          <w:sz w:val="23"/>
          <w:szCs w:val="23"/>
        </w:rPr>
        <w:t xml:space="preserve">graduate students and </w:t>
      </w:r>
      <w:r w:rsidR="00102013">
        <w:rPr>
          <w:sz w:val="23"/>
          <w:szCs w:val="23"/>
        </w:rPr>
        <w:t>6</w:t>
      </w:r>
      <w:r w:rsidR="00F568B1" w:rsidRPr="006343BE">
        <w:rPr>
          <w:sz w:val="23"/>
          <w:szCs w:val="23"/>
        </w:rPr>
        <w:t xml:space="preserve"> undergraduate students. </w:t>
      </w:r>
      <w:r w:rsidR="008D49DB">
        <w:rPr>
          <w:sz w:val="23"/>
          <w:szCs w:val="23"/>
        </w:rPr>
        <w:t xml:space="preserve">I currently have a </w:t>
      </w:r>
      <w:r w:rsidR="00261829">
        <w:rPr>
          <w:sz w:val="23"/>
          <w:szCs w:val="23"/>
        </w:rPr>
        <w:t>third</w:t>
      </w:r>
      <w:r w:rsidR="008D49DB">
        <w:rPr>
          <w:sz w:val="23"/>
          <w:szCs w:val="23"/>
        </w:rPr>
        <w:t xml:space="preserve"> year </w:t>
      </w:r>
      <w:proofErr w:type="spellStart"/>
      <w:proofErr w:type="gramStart"/>
      <w:r w:rsidR="008D49DB">
        <w:rPr>
          <w:sz w:val="23"/>
          <w:szCs w:val="23"/>
        </w:rPr>
        <w:t>Ph.D</w:t>
      </w:r>
      <w:proofErr w:type="spellEnd"/>
      <w:proofErr w:type="gramEnd"/>
      <w:r w:rsidR="008D49DB">
        <w:rPr>
          <w:sz w:val="23"/>
          <w:szCs w:val="23"/>
        </w:rPr>
        <w:t xml:space="preserve"> student</w:t>
      </w:r>
    </w:p>
    <w:p w14:paraId="7C9E339A" w14:textId="666F8456" w:rsidR="008D49DB" w:rsidRDefault="008D49DB" w:rsidP="00876452">
      <w:pPr>
        <w:rPr>
          <w:sz w:val="23"/>
          <w:szCs w:val="23"/>
        </w:rPr>
      </w:pPr>
      <w:r>
        <w:rPr>
          <w:sz w:val="23"/>
          <w:szCs w:val="23"/>
        </w:rPr>
        <w:t xml:space="preserve">in my laboratory and </w:t>
      </w:r>
      <w:proofErr w:type="gramStart"/>
      <w:r w:rsidR="00261829">
        <w:rPr>
          <w:sz w:val="23"/>
          <w:szCs w:val="23"/>
        </w:rPr>
        <w:t>co-mentor</w:t>
      </w:r>
      <w:proofErr w:type="gramEnd"/>
      <w:r w:rsidR="00261829">
        <w:rPr>
          <w:sz w:val="23"/>
          <w:szCs w:val="23"/>
        </w:rPr>
        <w:t xml:space="preserve"> </w:t>
      </w:r>
      <w:r>
        <w:rPr>
          <w:sz w:val="23"/>
          <w:szCs w:val="23"/>
        </w:rPr>
        <w:t>a postdoctoral fellow.</w:t>
      </w:r>
      <w:r w:rsidR="00102013">
        <w:rPr>
          <w:sz w:val="23"/>
          <w:szCs w:val="23"/>
        </w:rPr>
        <w:t xml:space="preserve"> In addition, I serve on the Dissertation</w:t>
      </w:r>
    </w:p>
    <w:p w14:paraId="5F34CD67" w14:textId="5C9F7256" w:rsidR="00102013" w:rsidRDefault="00102013" w:rsidP="00876452">
      <w:pPr>
        <w:rPr>
          <w:sz w:val="23"/>
          <w:szCs w:val="23"/>
        </w:rPr>
      </w:pPr>
      <w:r>
        <w:rPr>
          <w:sz w:val="23"/>
          <w:szCs w:val="23"/>
        </w:rPr>
        <w:t>advisory committee of 3 Ph.D. students in the PMCB program.</w:t>
      </w:r>
    </w:p>
    <w:p w14:paraId="7ACC0491" w14:textId="323F72EF" w:rsidR="008704B0" w:rsidRDefault="00F568B1" w:rsidP="00876452">
      <w:pPr>
        <w:rPr>
          <w:sz w:val="23"/>
          <w:szCs w:val="23"/>
        </w:rPr>
      </w:pPr>
      <w:r w:rsidRPr="006343BE">
        <w:rPr>
          <w:sz w:val="23"/>
          <w:szCs w:val="23"/>
        </w:rPr>
        <w:t xml:space="preserve"> </w:t>
      </w:r>
      <w:r w:rsidRPr="006343BE">
        <w:rPr>
          <w:sz w:val="23"/>
          <w:szCs w:val="23"/>
        </w:rPr>
        <w:tab/>
      </w:r>
      <w:r w:rsidRPr="006343BE">
        <w:rPr>
          <w:sz w:val="23"/>
          <w:szCs w:val="23"/>
        </w:rPr>
        <w:tab/>
        <w:t xml:space="preserve">      </w:t>
      </w:r>
      <w:r w:rsidR="008704B0">
        <w:rPr>
          <w:sz w:val="23"/>
          <w:szCs w:val="23"/>
        </w:rPr>
        <w:tab/>
        <w:t xml:space="preserve">    </w:t>
      </w:r>
    </w:p>
    <w:p w14:paraId="3E02CE8A" w14:textId="0167A15C" w:rsidR="008704B0" w:rsidRPr="006343BE" w:rsidRDefault="00F568B1" w:rsidP="008704B0">
      <w:pPr>
        <w:rPr>
          <w:sz w:val="23"/>
          <w:szCs w:val="23"/>
        </w:rPr>
      </w:pPr>
      <w:r w:rsidRPr="006343BE">
        <w:rPr>
          <w:b/>
          <w:sz w:val="23"/>
          <w:szCs w:val="23"/>
        </w:rPr>
        <w:t xml:space="preserve">Graduate Student </w:t>
      </w:r>
      <w:r w:rsidR="005359FF" w:rsidRPr="006343BE">
        <w:rPr>
          <w:b/>
          <w:sz w:val="23"/>
          <w:szCs w:val="23"/>
        </w:rPr>
        <w:t>Liaison</w:t>
      </w:r>
      <w:r w:rsidRPr="006343BE">
        <w:rPr>
          <w:b/>
          <w:sz w:val="23"/>
          <w:szCs w:val="23"/>
        </w:rPr>
        <w:t>.</w:t>
      </w:r>
      <w:r w:rsidRPr="006343BE">
        <w:rPr>
          <w:sz w:val="23"/>
          <w:szCs w:val="23"/>
        </w:rPr>
        <w:t xml:space="preserve"> Served as the graduate student representative on the </w:t>
      </w:r>
      <w:r w:rsidR="008704B0">
        <w:rPr>
          <w:sz w:val="23"/>
          <w:szCs w:val="23"/>
        </w:rPr>
        <w:tab/>
      </w:r>
      <w:r w:rsidR="008704B0">
        <w:rPr>
          <w:sz w:val="23"/>
          <w:szCs w:val="23"/>
        </w:rPr>
        <w:tab/>
        <w:t xml:space="preserve">          </w:t>
      </w:r>
      <w:r w:rsidR="008704B0" w:rsidRPr="006343BE">
        <w:rPr>
          <w:b/>
          <w:sz w:val="23"/>
          <w:szCs w:val="23"/>
        </w:rPr>
        <w:t>2009-2010</w:t>
      </w:r>
    </w:p>
    <w:p w14:paraId="2E74FC46" w14:textId="77777777" w:rsidR="008704B0" w:rsidRDefault="00F568B1" w:rsidP="00876452">
      <w:pPr>
        <w:rPr>
          <w:sz w:val="23"/>
          <w:szCs w:val="23"/>
        </w:rPr>
      </w:pPr>
      <w:r w:rsidRPr="006343BE">
        <w:rPr>
          <w:sz w:val="23"/>
          <w:szCs w:val="23"/>
        </w:rPr>
        <w:t xml:space="preserve">executive board of the Autumn Immunology Conference. Designed conference </w:t>
      </w:r>
    </w:p>
    <w:p w14:paraId="0FE74A16" w14:textId="49A622DB" w:rsidR="00595602" w:rsidRPr="006343BE" w:rsidRDefault="00F568B1" w:rsidP="00876452">
      <w:pPr>
        <w:rPr>
          <w:sz w:val="23"/>
          <w:szCs w:val="23"/>
        </w:rPr>
      </w:pPr>
      <w:r w:rsidRPr="006343BE">
        <w:rPr>
          <w:sz w:val="23"/>
          <w:szCs w:val="23"/>
        </w:rPr>
        <w:t>agenda, identified keynote speakers, and organized conference ac</w:t>
      </w:r>
      <w:r w:rsidR="00377B70">
        <w:rPr>
          <w:sz w:val="23"/>
          <w:szCs w:val="23"/>
        </w:rPr>
        <w:t xml:space="preserve">tivities. Chicago, Illinois. </w:t>
      </w:r>
      <w:r w:rsidRPr="006343BE">
        <w:rPr>
          <w:sz w:val="23"/>
          <w:szCs w:val="23"/>
        </w:rPr>
        <w:tab/>
      </w:r>
      <w:r w:rsidRPr="006343BE">
        <w:rPr>
          <w:sz w:val="23"/>
          <w:szCs w:val="23"/>
        </w:rPr>
        <w:tab/>
      </w:r>
      <w:r w:rsidRPr="006343BE">
        <w:rPr>
          <w:sz w:val="23"/>
          <w:szCs w:val="23"/>
        </w:rPr>
        <w:tab/>
        <w:t xml:space="preserve">       </w:t>
      </w:r>
      <w:r w:rsidR="009C69C6" w:rsidRPr="006343BE">
        <w:rPr>
          <w:sz w:val="23"/>
          <w:szCs w:val="23"/>
        </w:rPr>
        <w:t xml:space="preserve">  </w:t>
      </w:r>
    </w:p>
    <w:p w14:paraId="4A6ECF1A" w14:textId="77777777" w:rsidR="00F568B1" w:rsidRPr="00377B70" w:rsidRDefault="00F568B1" w:rsidP="00876452">
      <w:pPr>
        <w:rPr>
          <w:b/>
        </w:rPr>
      </w:pPr>
    </w:p>
    <w:p w14:paraId="55C50AF0" w14:textId="77777777" w:rsidR="00876452" w:rsidRPr="006343BE" w:rsidRDefault="00876452" w:rsidP="00101485">
      <w:pPr>
        <w:outlineLvl w:val="0"/>
        <w:rPr>
          <w:b/>
          <w:sz w:val="23"/>
          <w:szCs w:val="23"/>
        </w:rPr>
      </w:pPr>
      <w:r w:rsidRPr="006343BE">
        <w:rPr>
          <w:b/>
          <w:sz w:val="23"/>
          <w:szCs w:val="23"/>
        </w:rPr>
        <w:t>Teaching Experience:</w:t>
      </w:r>
    </w:p>
    <w:p w14:paraId="62158154" w14:textId="77777777" w:rsidR="009F4B90" w:rsidRPr="006343BE" w:rsidRDefault="00AE3B13" w:rsidP="00876452">
      <w:pPr>
        <w:rPr>
          <w:sz w:val="23"/>
          <w:szCs w:val="23"/>
        </w:rPr>
      </w:pPr>
      <w:r>
        <w:rPr>
          <w:noProof/>
          <w:sz w:val="23"/>
          <w:szCs w:val="23"/>
        </w:rPr>
        <w:pict w14:anchorId="0A28AEC2">
          <v:shape id="_x0000_i1026" type="#_x0000_t75" alt="Etched Double Line" style="width:513pt;height:.05pt;mso-width-percent:0;mso-height-percent:0;mso-width-percent:0;mso-height-percent:0" o:hrpct="0" o:hralign="center" o:hr="t">
            <v:imagedata r:id="rId10" o:title="Etched Double Line" grayscale="t" bilevel="t"/>
          </v:shape>
        </w:pict>
      </w:r>
    </w:p>
    <w:p w14:paraId="32B1DAE7" w14:textId="091186FC" w:rsidR="00261829" w:rsidRDefault="00261829" w:rsidP="00261829">
      <w:pPr>
        <w:outlineLvl w:val="0"/>
        <w:rPr>
          <w:b/>
          <w:sz w:val="23"/>
          <w:szCs w:val="23"/>
        </w:rPr>
      </w:pPr>
      <w:r w:rsidRPr="006343BE">
        <w:rPr>
          <w:b/>
          <w:sz w:val="23"/>
          <w:szCs w:val="23"/>
        </w:rPr>
        <w:t>Lecturer: Advance</w:t>
      </w:r>
      <w:r>
        <w:rPr>
          <w:b/>
          <w:sz w:val="23"/>
          <w:szCs w:val="23"/>
        </w:rPr>
        <w:t>d Immunology</w:t>
      </w:r>
    </w:p>
    <w:p w14:paraId="0074172A" w14:textId="5C22F233" w:rsidR="00261829" w:rsidRDefault="00261829" w:rsidP="00261829">
      <w:pPr>
        <w:outlineLvl w:val="0"/>
        <w:rPr>
          <w:sz w:val="23"/>
          <w:szCs w:val="23"/>
        </w:rPr>
      </w:pPr>
      <w:r>
        <w:rPr>
          <w:sz w:val="23"/>
          <w:szCs w:val="23"/>
        </w:rPr>
        <w:t>OHSU, Spring Semester 2018-2020.</w:t>
      </w:r>
    </w:p>
    <w:p w14:paraId="43B26991" w14:textId="2E88ADC1" w:rsidR="00261829" w:rsidRDefault="00261829" w:rsidP="00261829">
      <w:pPr>
        <w:outlineLvl w:val="0"/>
        <w:rPr>
          <w:sz w:val="23"/>
          <w:szCs w:val="23"/>
        </w:rPr>
      </w:pPr>
    </w:p>
    <w:p w14:paraId="5F47E39F" w14:textId="741EFC3D" w:rsidR="00261829" w:rsidRDefault="00261829" w:rsidP="00261829">
      <w:pPr>
        <w:outlineLvl w:val="0"/>
        <w:rPr>
          <w:b/>
          <w:sz w:val="23"/>
          <w:szCs w:val="23"/>
        </w:rPr>
      </w:pPr>
      <w:r w:rsidRPr="006343BE">
        <w:rPr>
          <w:b/>
          <w:sz w:val="23"/>
          <w:szCs w:val="23"/>
        </w:rPr>
        <w:t xml:space="preserve">Lecturer: </w:t>
      </w:r>
      <w:r>
        <w:rPr>
          <w:b/>
          <w:sz w:val="23"/>
          <w:szCs w:val="23"/>
        </w:rPr>
        <w:t>Physician Assistant Program</w:t>
      </w:r>
    </w:p>
    <w:p w14:paraId="63BF953D" w14:textId="20596806" w:rsidR="00261829" w:rsidRDefault="00261829" w:rsidP="00261829">
      <w:pPr>
        <w:outlineLvl w:val="0"/>
        <w:rPr>
          <w:sz w:val="23"/>
          <w:szCs w:val="23"/>
        </w:rPr>
      </w:pPr>
      <w:r>
        <w:rPr>
          <w:sz w:val="23"/>
          <w:szCs w:val="23"/>
        </w:rPr>
        <w:t xml:space="preserve">OHSU, </w:t>
      </w:r>
      <w:r w:rsidR="00252024">
        <w:rPr>
          <w:sz w:val="23"/>
          <w:szCs w:val="23"/>
        </w:rPr>
        <w:t>Host-Pathogen Immunity. Fall Semester 2018-Present</w:t>
      </w:r>
    </w:p>
    <w:p w14:paraId="20F869FA" w14:textId="75064D58" w:rsidR="00252024" w:rsidRDefault="00252024" w:rsidP="00261829">
      <w:pPr>
        <w:outlineLvl w:val="0"/>
        <w:rPr>
          <w:sz w:val="23"/>
          <w:szCs w:val="23"/>
        </w:rPr>
      </w:pPr>
    </w:p>
    <w:p w14:paraId="0DD22BA6" w14:textId="156D1438" w:rsidR="00252024" w:rsidRDefault="00252024" w:rsidP="00261829">
      <w:pPr>
        <w:outlineLvl w:val="0"/>
        <w:rPr>
          <w:b/>
          <w:sz w:val="23"/>
          <w:szCs w:val="23"/>
        </w:rPr>
      </w:pPr>
      <w:r>
        <w:rPr>
          <w:b/>
          <w:sz w:val="23"/>
          <w:szCs w:val="23"/>
        </w:rPr>
        <w:t xml:space="preserve">Lecturer: </w:t>
      </w:r>
      <w:proofErr w:type="spellStart"/>
      <w:r>
        <w:rPr>
          <w:b/>
          <w:sz w:val="23"/>
          <w:szCs w:val="23"/>
        </w:rPr>
        <w:t>Wy’East</w:t>
      </w:r>
      <w:proofErr w:type="spellEnd"/>
      <w:r>
        <w:rPr>
          <w:b/>
          <w:sz w:val="23"/>
          <w:szCs w:val="23"/>
        </w:rPr>
        <w:t xml:space="preserve"> Post Baccalaureate Pathway to Medicine</w:t>
      </w:r>
    </w:p>
    <w:p w14:paraId="4C7E82EE" w14:textId="6F0545CC" w:rsidR="00261829" w:rsidRPr="00261829" w:rsidRDefault="00252024" w:rsidP="00261829">
      <w:pPr>
        <w:outlineLvl w:val="0"/>
        <w:rPr>
          <w:sz w:val="23"/>
          <w:szCs w:val="23"/>
        </w:rPr>
      </w:pPr>
      <w:r>
        <w:rPr>
          <w:sz w:val="23"/>
          <w:szCs w:val="23"/>
        </w:rPr>
        <w:t>OHSU, Cancer &amp; Immunity. Fall Semester 2018-Present</w:t>
      </w:r>
    </w:p>
    <w:p w14:paraId="47811224" w14:textId="77777777" w:rsidR="00261829" w:rsidRDefault="00261829" w:rsidP="00101485">
      <w:pPr>
        <w:outlineLvl w:val="0"/>
        <w:rPr>
          <w:b/>
          <w:sz w:val="23"/>
          <w:szCs w:val="23"/>
        </w:rPr>
      </w:pPr>
    </w:p>
    <w:p w14:paraId="5CCC8595" w14:textId="5F291E6D" w:rsidR="009F4B90" w:rsidRPr="006343BE" w:rsidRDefault="009F4B90" w:rsidP="00101485">
      <w:pPr>
        <w:outlineLvl w:val="0"/>
        <w:rPr>
          <w:b/>
          <w:sz w:val="23"/>
          <w:szCs w:val="23"/>
        </w:rPr>
      </w:pPr>
      <w:r w:rsidRPr="006343BE">
        <w:rPr>
          <w:b/>
          <w:sz w:val="23"/>
          <w:szCs w:val="23"/>
        </w:rPr>
        <w:t>Lecturer: SITC-Advances in Cancer Immunotherapy</w:t>
      </w:r>
      <w:r w:rsidR="00323B90" w:rsidRPr="006343BE">
        <w:rPr>
          <w:b/>
          <w:sz w:val="23"/>
          <w:szCs w:val="23"/>
        </w:rPr>
        <w:t xml:space="preserve"> Workshop</w:t>
      </w:r>
      <w:r w:rsidRPr="006343BE">
        <w:rPr>
          <w:b/>
          <w:sz w:val="23"/>
          <w:szCs w:val="23"/>
        </w:rPr>
        <w:t>.</w:t>
      </w:r>
    </w:p>
    <w:p w14:paraId="46B47306" w14:textId="01A62D90" w:rsidR="009F4B90" w:rsidRPr="006343BE" w:rsidRDefault="009F4B90" w:rsidP="00101485">
      <w:pPr>
        <w:outlineLvl w:val="0"/>
        <w:rPr>
          <w:sz w:val="23"/>
          <w:szCs w:val="23"/>
        </w:rPr>
      </w:pPr>
      <w:r w:rsidRPr="006343BE">
        <w:rPr>
          <w:sz w:val="23"/>
          <w:szCs w:val="23"/>
        </w:rPr>
        <w:lastRenderedPageBreak/>
        <w:t>Earle A Chiles Research Institute, Providence Cancer Center. Portland, OR. October 2014.</w:t>
      </w:r>
    </w:p>
    <w:p w14:paraId="2D2D8783" w14:textId="77777777" w:rsidR="009F4B90" w:rsidRPr="006343BE" w:rsidRDefault="009F4B90" w:rsidP="00876452">
      <w:pPr>
        <w:rPr>
          <w:b/>
          <w:sz w:val="12"/>
          <w:szCs w:val="12"/>
        </w:rPr>
      </w:pPr>
    </w:p>
    <w:p w14:paraId="03417774" w14:textId="6E0F5213" w:rsidR="00876452" w:rsidRPr="006343BE" w:rsidRDefault="00876452" w:rsidP="00101485">
      <w:pPr>
        <w:outlineLvl w:val="0"/>
        <w:rPr>
          <w:b/>
          <w:sz w:val="23"/>
          <w:szCs w:val="23"/>
        </w:rPr>
      </w:pPr>
      <w:r w:rsidRPr="006343BE">
        <w:rPr>
          <w:b/>
          <w:sz w:val="23"/>
          <w:szCs w:val="23"/>
        </w:rPr>
        <w:t>Visiting Lecturer</w:t>
      </w:r>
    </w:p>
    <w:p w14:paraId="01903D97" w14:textId="77777777" w:rsidR="00876452" w:rsidRPr="006343BE" w:rsidRDefault="00876452" w:rsidP="00101485">
      <w:pPr>
        <w:outlineLvl w:val="0"/>
        <w:rPr>
          <w:sz w:val="23"/>
          <w:szCs w:val="23"/>
        </w:rPr>
      </w:pPr>
      <w:r w:rsidRPr="006343BE">
        <w:rPr>
          <w:sz w:val="23"/>
          <w:szCs w:val="23"/>
        </w:rPr>
        <w:t>Minneapolis Community and Technical College, Fall Semester 2009. Fall Semester 2010</w:t>
      </w:r>
    </w:p>
    <w:p w14:paraId="15976FED" w14:textId="77777777" w:rsidR="00876452" w:rsidRPr="006343BE" w:rsidRDefault="00876452" w:rsidP="00876452">
      <w:pPr>
        <w:rPr>
          <w:b/>
          <w:sz w:val="12"/>
          <w:szCs w:val="12"/>
        </w:rPr>
      </w:pPr>
    </w:p>
    <w:p w14:paraId="6DAD85B2" w14:textId="26A9B8BD" w:rsidR="00876452" w:rsidRPr="006343BE" w:rsidRDefault="00876452" w:rsidP="00101485">
      <w:pPr>
        <w:outlineLvl w:val="0"/>
        <w:rPr>
          <w:b/>
          <w:sz w:val="23"/>
          <w:szCs w:val="23"/>
        </w:rPr>
      </w:pPr>
      <w:r w:rsidRPr="006343BE">
        <w:rPr>
          <w:b/>
          <w:sz w:val="23"/>
          <w:szCs w:val="23"/>
        </w:rPr>
        <w:t>Topic Expert</w:t>
      </w:r>
      <w:r w:rsidR="006343BE" w:rsidRPr="006343BE">
        <w:rPr>
          <w:b/>
          <w:sz w:val="23"/>
          <w:szCs w:val="23"/>
        </w:rPr>
        <w:t>: Graduate level immunology course</w:t>
      </w:r>
    </w:p>
    <w:p w14:paraId="34EEE9FE" w14:textId="77777777" w:rsidR="00876452" w:rsidRPr="006343BE" w:rsidRDefault="00876452" w:rsidP="00101485">
      <w:pPr>
        <w:outlineLvl w:val="0"/>
        <w:rPr>
          <w:sz w:val="23"/>
          <w:szCs w:val="23"/>
        </w:rPr>
      </w:pPr>
      <w:r w:rsidRPr="006343BE">
        <w:rPr>
          <w:sz w:val="23"/>
          <w:szCs w:val="23"/>
        </w:rPr>
        <w:t>University of Minnesota, Medical School, MICA 8012. Fall Semester 2009.</w:t>
      </w:r>
    </w:p>
    <w:p w14:paraId="4C9389B8" w14:textId="77777777" w:rsidR="00876452" w:rsidRPr="006343BE" w:rsidRDefault="00876452" w:rsidP="00876452">
      <w:pPr>
        <w:rPr>
          <w:b/>
          <w:sz w:val="12"/>
          <w:szCs w:val="12"/>
        </w:rPr>
      </w:pPr>
    </w:p>
    <w:p w14:paraId="53172685" w14:textId="77777777" w:rsidR="00876452" w:rsidRPr="006343BE" w:rsidRDefault="00876452" w:rsidP="00101485">
      <w:pPr>
        <w:outlineLvl w:val="0"/>
        <w:rPr>
          <w:b/>
          <w:sz w:val="23"/>
          <w:szCs w:val="23"/>
        </w:rPr>
      </w:pPr>
      <w:r w:rsidRPr="006343BE">
        <w:rPr>
          <w:b/>
          <w:sz w:val="23"/>
          <w:szCs w:val="23"/>
        </w:rPr>
        <w:t>Lecture Teaching Assistant</w:t>
      </w:r>
    </w:p>
    <w:p w14:paraId="3A2D8B84" w14:textId="77777777" w:rsidR="00876452" w:rsidRPr="006343BE" w:rsidRDefault="00876452" w:rsidP="00101485">
      <w:pPr>
        <w:outlineLvl w:val="0"/>
        <w:rPr>
          <w:b/>
          <w:sz w:val="23"/>
          <w:szCs w:val="23"/>
        </w:rPr>
      </w:pPr>
      <w:r w:rsidRPr="006343BE">
        <w:rPr>
          <w:sz w:val="23"/>
          <w:szCs w:val="23"/>
        </w:rPr>
        <w:t>University of Minnesota, College of Biological Sciences, “Immunology” MICB 4131. Fall Semester 2008</w:t>
      </w:r>
    </w:p>
    <w:p w14:paraId="004E2092" w14:textId="77777777" w:rsidR="00876452" w:rsidRPr="006343BE" w:rsidRDefault="00876452" w:rsidP="00876452">
      <w:pPr>
        <w:rPr>
          <w:sz w:val="12"/>
          <w:szCs w:val="12"/>
        </w:rPr>
      </w:pPr>
    </w:p>
    <w:p w14:paraId="50443DCE" w14:textId="77777777" w:rsidR="00876452" w:rsidRPr="006343BE" w:rsidRDefault="00876452" w:rsidP="00101485">
      <w:pPr>
        <w:outlineLvl w:val="0"/>
        <w:rPr>
          <w:b/>
          <w:sz w:val="23"/>
          <w:szCs w:val="23"/>
        </w:rPr>
      </w:pPr>
      <w:r w:rsidRPr="006343BE">
        <w:rPr>
          <w:b/>
          <w:sz w:val="23"/>
          <w:szCs w:val="23"/>
        </w:rPr>
        <w:t>Laboratory Teaching Assistant</w:t>
      </w:r>
    </w:p>
    <w:p w14:paraId="6503ED97" w14:textId="77777777" w:rsidR="00876452" w:rsidRPr="006343BE" w:rsidRDefault="00876452" w:rsidP="00876452">
      <w:pPr>
        <w:rPr>
          <w:sz w:val="23"/>
          <w:szCs w:val="23"/>
        </w:rPr>
      </w:pPr>
      <w:r w:rsidRPr="006343BE">
        <w:rPr>
          <w:sz w:val="23"/>
          <w:szCs w:val="23"/>
        </w:rPr>
        <w:t>University of Minnesota, College of Biological Sciences, “Biology of Microorganisms” MICB 3301. Spring Semester 2008</w:t>
      </w:r>
    </w:p>
    <w:p w14:paraId="1DD5C1A4" w14:textId="77777777" w:rsidR="006343BE" w:rsidRDefault="006343BE" w:rsidP="00154F40">
      <w:pPr>
        <w:rPr>
          <w:b/>
          <w:sz w:val="23"/>
          <w:szCs w:val="23"/>
        </w:rPr>
      </w:pPr>
    </w:p>
    <w:p w14:paraId="57691AF6" w14:textId="6E8C779D" w:rsidR="00154F40" w:rsidRPr="006343BE" w:rsidRDefault="00154F40" w:rsidP="00101485">
      <w:pPr>
        <w:outlineLvl w:val="0"/>
        <w:rPr>
          <w:sz w:val="23"/>
          <w:szCs w:val="23"/>
        </w:rPr>
      </w:pPr>
      <w:r w:rsidRPr="006343BE">
        <w:rPr>
          <w:b/>
          <w:sz w:val="23"/>
          <w:szCs w:val="23"/>
        </w:rPr>
        <w:t>Publications</w:t>
      </w:r>
    </w:p>
    <w:p w14:paraId="763C4287" w14:textId="3502BB5D" w:rsidR="00154F40" w:rsidRPr="006343BE" w:rsidRDefault="00AE3B13" w:rsidP="00154F40">
      <w:pPr>
        <w:rPr>
          <w:b/>
          <w:sz w:val="23"/>
          <w:szCs w:val="23"/>
        </w:rPr>
      </w:pPr>
      <w:r>
        <w:rPr>
          <w:b/>
          <w:noProof/>
          <w:sz w:val="23"/>
          <w:szCs w:val="23"/>
        </w:rPr>
        <w:pict w14:anchorId="6C4B3F2D">
          <v:shape id="_x0000_i1025" type="#_x0000_t75" alt="Etched Double Line" style="width:513pt;height:.05pt;mso-width-percent:0;mso-height-percent:0;mso-width-percent:0;mso-height-percent:0" o:hrpct="0" o:hralign="center" o:hr="t">
            <v:imagedata r:id="rId10" o:title="Etched Double Line" grayscale="t" bilevel="t"/>
          </v:shape>
        </w:pict>
      </w:r>
    </w:p>
    <w:p w14:paraId="535EF96C" w14:textId="05228E69" w:rsidR="009644C8" w:rsidRPr="009644C8" w:rsidRDefault="009644C8" w:rsidP="009644C8">
      <w:pPr>
        <w:rPr>
          <w:sz w:val="23"/>
          <w:szCs w:val="23"/>
        </w:rPr>
      </w:pPr>
      <w:r>
        <w:rPr>
          <w:sz w:val="23"/>
          <w:szCs w:val="23"/>
        </w:rPr>
        <w:t xml:space="preserve">Graff JN, </w:t>
      </w:r>
      <w:proofErr w:type="spellStart"/>
      <w:r>
        <w:rPr>
          <w:sz w:val="23"/>
          <w:szCs w:val="23"/>
        </w:rPr>
        <w:t>Alumkal</w:t>
      </w:r>
      <w:proofErr w:type="spellEnd"/>
      <w:r>
        <w:rPr>
          <w:sz w:val="23"/>
          <w:szCs w:val="23"/>
        </w:rPr>
        <w:t xml:space="preserve"> JJ, Thomas GV, Thompson RF, Wood MA, Drake CG, </w:t>
      </w:r>
      <w:proofErr w:type="spellStart"/>
      <w:r>
        <w:rPr>
          <w:sz w:val="23"/>
          <w:szCs w:val="23"/>
        </w:rPr>
        <w:t>Slottke</w:t>
      </w:r>
      <w:proofErr w:type="spellEnd"/>
      <w:r>
        <w:rPr>
          <w:sz w:val="23"/>
          <w:szCs w:val="23"/>
        </w:rPr>
        <w:t xml:space="preserve"> RE, Beer, TM, </w:t>
      </w:r>
      <w:r w:rsidRPr="00F95E5E">
        <w:rPr>
          <w:b/>
          <w:sz w:val="23"/>
          <w:szCs w:val="23"/>
        </w:rPr>
        <w:t>Moran AE</w:t>
      </w:r>
      <w:r>
        <w:rPr>
          <w:sz w:val="23"/>
          <w:szCs w:val="23"/>
        </w:rPr>
        <w:t xml:space="preserve">. Phase II, single-arm study of </w:t>
      </w:r>
      <w:proofErr w:type="spellStart"/>
      <w:r>
        <w:rPr>
          <w:sz w:val="23"/>
          <w:szCs w:val="23"/>
        </w:rPr>
        <w:t>prembrolizumab</w:t>
      </w:r>
      <w:proofErr w:type="spellEnd"/>
      <w:r>
        <w:rPr>
          <w:sz w:val="23"/>
          <w:szCs w:val="23"/>
        </w:rPr>
        <w:t xml:space="preserve"> with enzalutamide in men with metastatic castration resistant prostate cancer progressing on enzalutamide alone.</w:t>
      </w:r>
      <w:r>
        <w:rPr>
          <w:i/>
          <w:sz w:val="23"/>
          <w:szCs w:val="23"/>
        </w:rPr>
        <w:t xml:space="preserve"> </w:t>
      </w:r>
      <w:r>
        <w:rPr>
          <w:sz w:val="23"/>
          <w:szCs w:val="23"/>
          <w:u w:val="single"/>
        </w:rPr>
        <w:t>The Journal for Immunotherapy of Cancer.</w:t>
      </w:r>
      <w:r w:rsidRPr="009644C8">
        <w:rPr>
          <w:sz w:val="23"/>
          <w:szCs w:val="23"/>
        </w:rPr>
        <w:t xml:space="preserve"> </w:t>
      </w:r>
      <w:r>
        <w:rPr>
          <w:sz w:val="23"/>
          <w:szCs w:val="23"/>
        </w:rPr>
        <w:t xml:space="preserve">8 July </w:t>
      </w:r>
      <w:r w:rsidR="00886110">
        <w:rPr>
          <w:sz w:val="23"/>
          <w:szCs w:val="23"/>
        </w:rPr>
        <w:t>(</w:t>
      </w:r>
      <w:r>
        <w:rPr>
          <w:sz w:val="23"/>
          <w:szCs w:val="23"/>
        </w:rPr>
        <w:t>2020</w:t>
      </w:r>
      <w:r w:rsidR="00886110">
        <w:rPr>
          <w:sz w:val="23"/>
          <w:szCs w:val="23"/>
        </w:rPr>
        <w:t>)</w:t>
      </w:r>
      <w:r>
        <w:rPr>
          <w:sz w:val="23"/>
          <w:szCs w:val="23"/>
        </w:rPr>
        <w:t>.  PMID: 32616555</w:t>
      </w:r>
    </w:p>
    <w:p w14:paraId="084B7F4A" w14:textId="5CA04B62" w:rsidR="009644C8" w:rsidRDefault="009644C8" w:rsidP="008F127E">
      <w:pPr>
        <w:rPr>
          <w:sz w:val="23"/>
          <w:szCs w:val="23"/>
        </w:rPr>
      </w:pPr>
    </w:p>
    <w:p w14:paraId="0C78D748" w14:textId="680E25D3" w:rsidR="00886110" w:rsidRPr="00886110" w:rsidRDefault="00886110" w:rsidP="008F127E">
      <w:pPr>
        <w:rPr>
          <w:sz w:val="23"/>
          <w:szCs w:val="23"/>
        </w:rPr>
      </w:pPr>
      <w:proofErr w:type="spellStart"/>
      <w:r>
        <w:rPr>
          <w:sz w:val="23"/>
          <w:szCs w:val="23"/>
        </w:rPr>
        <w:t>Polesso</w:t>
      </w:r>
      <w:proofErr w:type="spellEnd"/>
      <w:r>
        <w:rPr>
          <w:sz w:val="23"/>
          <w:szCs w:val="23"/>
        </w:rPr>
        <w:t xml:space="preserve"> F, </w:t>
      </w:r>
      <w:proofErr w:type="spellStart"/>
      <w:r>
        <w:rPr>
          <w:sz w:val="23"/>
          <w:szCs w:val="23"/>
        </w:rPr>
        <w:t>Munks</w:t>
      </w:r>
      <w:proofErr w:type="spellEnd"/>
      <w:r>
        <w:rPr>
          <w:sz w:val="23"/>
          <w:szCs w:val="23"/>
        </w:rPr>
        <w:t xml:space="preserve"> MW, </w:t>
      </w:r>
      <w:proofErr w:type="spellStart"/>
      <w:r>
        <w:rPr>
          <w:sz w:val="23"/>
          <w:szCs w:val="23"/>
        </w:rPr>
        <w:t>Rott</w:t>
      </w:r>
      <w:proofErr w:type="spellEnd"/>
      <w:r>
        <w:rPr>
          <w:sz w:val="23"/>
          <w:szCs w:val="23"/>
        </w:rPr>
        <w:t xml:space="preserve"> KH, Smart S, Hill AB, </w:t>
      </w:r>
      <w:r w:rsidRPr="00886110">
        <w:rPr>
          <w:b/>
          <w:sz w:val="23"/>
          <w:szCs w:val="23"/>
        </w:rPr>
        <w:t>Moran AE</w:t>
      </w:r>
      <w:r>
        <w:rPr>
          <w:sz w:val="23"/>
          <w:szCs w:val="23"/>
        </w:rPr>
        <w:t xml:space="preserve">. PD-1 specific ‘blocking’ antibodies that deplete PD-1+ T cells present an inconvenient variable in pre-clinical immunotherapy experiments. </w:t>
      </w:r>
      <w:proofErr w:type="spellStart"/>
      <w:r>
        <w:rPr>
          <w:sz w:val="23"/>
          <w:szCs w:val="23"/>
          <w:u w:val="single"/>
        </w:rPr>
        <w:t>bioRxiv</w:t>
      </w:r>
      <w:proofErr w:type="spellEnd"/>
      <w:r>
        <w:rPr>
          <w:sz w:val="23"/>
          <w:szCs w:val="23"/>
        </w:rPr>
        <w:t>. 14 April 2020. DOI:</w:t>
      </w:r>
      <w:r w:rsidRPr="00886110">
        <w:rPr>
          <w:rFonts w:ascii="Gill Sans MT" w:hAnsi="Gill Sans MT"/>
          <w:color w:val="333333"/>
          <w:sz w:val="22"/>
          <w:szCs w:val="22"/>
          <w:shd w:val="clear" w:color="auto" w:fill="FFFFFF"/>
        </w:rPr>
        <w:t xml:space="preserve"> </w:t>
      </w:r>
      <w:r w:rsidRPr="00886110">
        <w:rPr>
          <w:color w:val="333333"/>
          <w:sz w:val="23"/>
          <w:szCs w:val="23"/>
          <w:shd w:val="clear" w:color="auto" w:fill="FFFFFF"/>
        </w:rPr>
        <w:t>https://doi.org/10.1101/2020.04.14.041608</w:t>
      </w:r>
    </w:p>
    <w:p w14:paraId="52C7669C" w14:textId="77777777" w:rsidR="00886110" w:rsidRDefault="00886110" w:rsidP="008F127E">
      <w:pPr>
        <w:rPr>
          <w:sz w:val="23"/>
          <w:szCs w:val="23"/>
        </w:rPr>
      </w:pPr>
      <w:bookmarkStart w:id="0" w:name="_GoBack"/>
      <w:bookmarkEnd w:id="0"/>
    </w:p>
    <w:p w14:paraId="12F1B9AB" w14:textId="1735DC27" w:rsidR="008F127E" w:rsidRDefault="00592046" w:rsidP="008F127E">
      <w:proofErr w:type="spellStart"/>
      <w:r>
        <w:rPr>
          <w:sz w:val="23"/>
          <w:szCs w:val="23"/>
        </w:rPr>
        <w:t>Maniar</w:t>
      </w:r>
      <w:proofErr w:type="spellEnd"/>
      <w:r>
        <w:rPr>
          <w:sz w:val="23"/>
          <w:szCs w:val="23"/>
        </w:rPr>
        <w:t xml:space="preserve"> A, </w:t>
      </w:r>
      <w:r w:rsidRPr="008F127E">
        <w:rPr>
          <w:b/>
          <w:sz w:val="23"/>
          <w:szCs w:val="23"/>
        </w:rPr>
        <w:t>Moran AE</w:t>
      </w:r>
      <w:r>
        <w:rPr>
          <w:sz w:val="23"/>
          <w:szCs w:val="23"/>
        </w:rPr>
        <w:t xml:space="preserve">, Graff JN. (2020) The relationship between checkpoint inhibitors and the gut microbiome and its application in prostate cancer. </w:t>
      </w:r>
      <w:r w:rsidRPr="00592046">
        <w:rPr>
          <w:sz w:val="23"/>
          <w:szCs w:val="23"/>
          <w:u w:val="single"/>
        </w:rPr>
        <w:t>Oncology.</w:t>
      </w:r>
      <w:r w:rsidRPr="00592046">
        <w:rPr>
          <w:sz w:val="23"/>
          <w:szCs w:val="23"/>
        </w:rPr>
        <w:t xml:space="preserve"> </w:t>
      </w:r>
      <w:r w:rsidR="008F127E" w:rsidRPr="008F127E">
        <w:rPr>
          <w:color w:val="000000"/>
          <w:sz w:val="23"/>
          <w:szCs w:val="23"/>
          <w:shd w:val="clear" w:color="auto" w:fill="FFFFFF"/>
        </w:rPr>
        <w:t xml:space="preserve">2020 Mar 19;34(3). </w:t>
      </w:r>
      <w:proofErr w:type="spellStart"/>
      <w:r w:rsidR="008F127E" w:rsidRPr="008F127E">
        <w:rPr>
          <w:color w:val="000000"/>
          <w:sz w:val="23"/>
          <w:szCs w:val="23"/>
          <w:shd w:val="clear" w:color="auto" w:fill="FFFFFF"/>
        </w:rPr>
        <w:t>pii</w:t>
      </w:r>
      <w:proofErr w:type="spellEnd"/>
      <w:r w:rsidR="008F127E" w:rsidRPr="008F127E">
        <w:rPr>
          <w:color w:val="000000"/>
          <w:sz w:val="23"/>
          <w:szCs w:val="23"/>
          <w:shd w:val="clear" w:color="auto" w:fill="FFFFFF"/>
        </w:rPr>
        <w:t>: 692473</w:t>
      </w:r>
    </w:p>
    <w:p w14:paraId="09BEA762" w14:textId="77777777" w:rsidR="00C72A6F" w:rsidRDefault="00C72A6F" w:rsidP="00BC230D">
      <w:pPr>
        <w:rPr>
          <w:sz w:val="23"/>
          <w:szCs w:val="23"/>
        </w:rPr>
      </w:pPr>
    </w:p>
    <w:p w14:paraId="1029A7B3" w14:textId="4A646D37" w:rsidR="00BC230D" w:rsidRPr="000B6B3D" w:rsidRDefault="00BC230D" w:rsidP="00BC230D">
      <w:pPr>
        <w:rPr>
          <w:sz w:val="23"/>
          <w:szCs w:val="23"/>
        </w:rPr>
      </w:pPr>
      <w:proofErr w:type="spellStart"/>
      <w:r w:rsidRPr="00BC230D">
        <w:rPr>
          <w:sz w:val="23"/>
          <w:szCs w:val="23"/>
        </w:rPr>
        <w:t>Polesso</w:t>
      </w:r>
      <w:proofErr w:type="spellEnd"/>
      <w:r w:rsidRPr="00BC230D">
        <w:rPr>
          <w:sz w:val="23"/>
          <w:szCs w:val="23"/>
        </w:rPr>
        <w:t xml:space="preserve"> F, </w:t>
      </w:r>
      <w:proofErr w:type="spellStart"/>
      <w:r w:rsidRPr="00BC230D">
        <w:rPr>
          <w:sz w:val="23"/>
          <w:szCs w:val="23"/>
        </w:rPr>
        <w:t>Sarker</w:t>
      </w:r>
      <w:proofErr w:type="spellEnd"/>
      <w:r w:rsidRPr="00BC230D">
        <w:rPr>
          <w:sz w:val="23"/>
          <w:szCs w:val="23"/>
        </w:rPr>
        <w:t xml:space="preserve"> M, Weinberg AD, Murray SE, </w:t>
      </w:r>
      <w:r w:rsidRPr="00BC230D">
        <w:rPr>
          <w:b/>
          <w:sz w:val="23"/>
          <w:szCs w:val="23"/>
        </w:rPr>
        <w:t>Moran AE.</w:t>
      </w:r>
      <w:r w:rsidRPr="00BC230D">
        <w:rPr>
          <w:sz w:val="23"/>
          <w:szCs w:val="23"/>
        </w:rPr>
        <w:t xml:space="preserve"> (2019) OX40 agonist tumor immunotherapy does not impact regulatory T cell suppressive function. </w:t>
      </w:r>
      <w:r w:rsidRPr="00592046">
        <w:rPr>
          <w:sz w:val="23"/>
          <w:szCs w:val="23"/>
          <w:u w:val="single"/>
        </w:rPr>
        <w:t>The Journal of Immunology</w:t>
      </w:r>
      <w:r w:rsidRPr="00BC230D">
        <w:rPr>
          <w:sz w:val="23"/>
          <w:szCs w:val="23"/>
        </w:rPr>
        <w:t>. 21 August 2019.</w:t>
      </w:r>
    </w:p>
    <w:p w14:paraId="062DA2D6" w14:textId="77777777" w:rsidR="006A2456" w:rsidRDefault="006A2456" w:rsidP="006A2456">
      <w:pPr>
        <w:rPr>
          <w:sz w:val="23"/>
          <w:szCs w:val="23"/>
        </w:rPr>
      </w:pPr>
    </w:p>
    <w:p w14:paraId="4546049F" w14:textId="2A2C1337" w:rsidR="006A2456" w:rsidRDefault="007942ED" w:rsidP="006A2456">
      <w:proofErr w:type="spellStart"/>
      <w:r w:rsidRPr="006343BE">
        <w:rPr>
          <w:sz w:val="23"/>
          <w:szCs w:val="23"/>
        </w:rPr>
        <w:t>Polesso</w:t>
      </w:r>
      <w:proofErr w:type="spellEnd"/>
      <w:r w:rsidRPr="006343BE">
        <w:rPr>
          <w:sz w:val="23"/>
          <w:szCs w:val="23"/>
        </w:rPr>
        <w:t xml:space="preserve"> F, Weinberg AD</w:t>
      </w:r>
      <w:r>
        <w:rPr>
          <w:sz w:val="23"/>
          <w:szCs w:val="23"/>
        </w:rPr>
        <w:t xml:space="preserve">, </w:t>
      </w:r>
      <w:r w:rsidRPr="006343BE">
        <w:rPr>
          <w:b/>
          <w:sz w:val="23"/>
          <w:szCs w:val="23"/>
        </w:rPr>
        <w:t>Moran AE</w:t>
      </w:r>
      <w:r>
        <w:rPr>
          <w:sz w:val="23"/>
          <w:szCs w:val="23"/>
        </w:rPr>
        <w:t>. (2018</w:t>
      </w:r>
      <w:r w:rsidRPr="006343BE">
        <w:rPr>
          <w:sz w:val="23"/>
          <w:szCs w:val="23"/>
        </w:rPr>
        <w:t xml:space="preserve">) </w:t>
      </w:r>
      <w:r>
        <w:rPr>
          <w:sz w:val="23"/>
          <w:szCs w:val="23"/>
        </w:rPr>
        <w:t>Late stage tumor regression after PD-L1 blockade with a concurrent OX40 agonist</w:t>
      </w:r>
      <w:r w:rsidRPr="006343BE">
        <w:rPr>
          <w:sz w:val="23"/>
          <w:szCs w:val="23"/>
        </w:rPr>
        <w:t>.</w:t>
      </w:r>
      <w:r w:rsidRPr="006343BE">
        <w:rPr>
          <w:i/>
          <w:sz w:val="23"/>
          <w:szCs w:val="23"/>
        </w:rPr>
        <w:t xml:space="preserve"> </w:t>
      </w:r>
      <w:r>
        <w:rPr>
          <w:sz w:val="23"/>
          <w:szCs w:val="23"/>
          <w:u w:val="single"/>
        </w:rPr>
        <w:t>Cancer Immunology Research</w:t>
      </w:r>
      <w:r w:rsidRPr="006343BE">
        <w:rPr>
          <w:sz w:val="23"/>
          <w:szCs w:val="23"/>
          <w:u w:val="single"/>
        </w:rPr>
        <w:t>.</w:t>
      </w:r>
      <w:r w:rsidRPr="006343BE">
        <w:rPr>
          <w:sz w:val="23"/>
          <w:szCs w:val="23"/>
        </w:rPr>
        <w:t xml:space="preserve"> </w:t>
      </w:r>
      <w:r w:rsidR="006A2456">
        <w:rPr>
          <w:sz w:val="23"/>
          <w:szCs w:val="23"/>
        </w:rPr>
        <w:t xml:space="preserve">Dec 18 </w:t>
      </w:r>
      <w:proofErr w:type="spellStart"/>
      <w:r w:rsidR="006A2456">
        <w:rPr>
          <w:sz w:val="23"/>
          <w:szCs w:val="23"/>
        </w:rPr>
        <w:t>epub</w:t>
      </w:r>
      <w:proofErr w:type="spellEnd"/>
      <w:r w:rsidR="006A2456">
        <w:rPr>
          <w:sz w:val="23"/>
          <w:szCs w:val="23"/>
        </w:rPr>
        <w:t xml:space="preserve">. PMID: </w:t>
      </w:r>
      <w:r w:rsidR="006A2456" w:rsidRPr="006A2456">
        <w:rPr>
          <w:color w:val="000000" w:themeColor="text1"/>
          <w:sz w:val="23"/>
          <w:szCs w:val="23"/>
          <w:shd w:val="clear" w:color="auto" w:fill="FFFFFF"/>
        </w:rPr>
        <w:t>30563828</w:t>
      </w:r>
      <w:r w:rsidR="006A2456">
        <w:rPr>
          <w:color w:val="000000" w:themeColor="text1"/>
          <w:sz w:val="23"/>
          <w:szCs w:val="23"/>
          <w:shd w:val="clear" w:color="auto" w:fill="FFFFFF"/>
        </w:rPr>
        <w:t>.</w:t>
      </w:r>
    </w:p>
    <w:p w14:paraId="65B71A97" w14:textId="77777777" w:rsidR="00230D6D" w:rsidRDefault="00230D6D" w:rsidP="00876452">
      <w:pPr>
        <w:rPr>
          <w:i/>
          <w:sz w:val="23"/>
          <w:szCs w:val="23"/>
        </w:rPr>
      </w:pPr>
    </w:p>
    <w:p w14:paraId="43A9E9FA" w14:textId="0C4CE79C" w:rsidR="006A2456" w:rsidRDefault="00230D6D" w:rsidP="006A2456">
      <w:pPr>
        <w:rPr>
          <w:color w:val="000000" w:themeColor="text1"/>
          <w:sz w:val="23"/>
          <w:szCs w:val="23"/>
          <w:shd w:val="clear" w:color="auto" w:fill="FFFFFF"/>
        </w:rPr>
      </w:pPr>
      <w:r>
        <w:rPr>
          <w:sz w:val="23"/>
          <w:szCs w:val="23"/>
        </w:rPr>
        <w:t xml:space="preserve">Napier RJ, Lee EJ, Vance EE, Snow P, Samson KA, Dawson C, </w:t>
      </w:r>
      <w:r w:rsidRPr="00230D6D">
        <w:rPr>
          <w:b/>
          <w:sz w:val="23"/>
          <w:szCs w:val="23"/>
        </w:rPr>
        <w:t>Moran AE</w:t>
      </w:r>
      <w:r>
        <w:rPr>
          <w:sz w:val="23"/>
          <w:szCs w:val="23"/>
        </w:rPr>
        <w:t xml:space="preserve">, </w:t>
      </w:r>
      <w:proofErr w:type="spellStart"/>
      <w:r>
        <w:rPr>
          <w:sz w:val="23"/>
          <w:szCs w:val="23"/>
        </w:rPr>
        <w:t>Stenzel</w:t>
      </w:r>
      <w:proofErr w:type="spellEnd"/>
      <w:r>
        <w:rPr>
          <w:sz w:val="23"/>
          <w:szCs w:val="23"/>
        </w:rPr>
        <w:t xml:space="preserve"> P, Davey MP, </w:t>
      </w:r>
      <w:proofErr w:type="spellStart"/>
      <w:r>
        <w:rPr>
          <w:sz w:val="23"/>
          <w:szCs w:val="23"/>
        </w:rPr>
        <w:t>Sakaguchi</w:t>
      </w:r>
      <w:proofErr w:type="spellEnd"/>
      <w:r>
        <w:rPr>
          <w:sz w:val="23"/>
          <w:szCs w:val="23"/>
        </w:rPr>
        <w:t xml:space="preserve"> S, Rosenzweig HL. (2018) Nod2 mitigates autoimmune arthritis in SKG mice.</w:t>
      </w:r>
      <w:r w:rsidR="006A2456">
        <w:rPr>
          <w:sz w:val="23"/>
          <w:szCs w:val="23"/>
        </w:rPr>
        <w:t xml:space="preserve"> Oct 1</w:t>
      </w:r>
      <w:r w:rsidR="005B3394">
        <w:rPr>
          <w:i/>
          <w:sz w:val="23"/>
          <w:szCs w:val="23"/>
        </w:rPr>
        <w:t>.</w:t>
      </w:r>
      <w:r>
        <w:rPr>
          <w:sz w:val="23"/>
          <w:szCs w:val="23"/>
        </w:rPr>
        <w:t xml:space="preserve"> </w:t>
      </w:r>
      <w:r>
        <w:rPr>
          <w:sz w:val="23"/>
          <w:szCs w:val="23"/>
          <w:u w:val="single"/>
        </w:rPr>
        <w:t>The Journal of Immunology</w:t>
      </w:r>
      <w:r w:rsidRPr="006A2456">
        <w:rPr>
          <w:sz w:val="23"/>
          <w:szCs w:val="23"/>
        </w:rPr>
        <w:t>.</w:t>
      </w:r>
      <w:r w:rsidR="006A2456" w:rsidRPr="006A2456">
        <w:rPr>
          <w:sz w:val="23"/>
          <w:szCs w:val="23"/>
        </w:rPr>
        <w:t xml:space="preserve"> PMID:</w:t>
      </w:r>
      <w:r w:rsidR="006A2456">
        <w:rPr>
          <w:sz w:val="23"/>
          <w:szCs w:val="23"/>
        </w:rPr>
        <w:t xml:space="preserve"> </w:t>
      </w:r>
      <w:r w:rsidR="006A2456" w:rsidRPr="006A2456">
        <w:rPr>
          <w:color w:val="000000" w:themeColor="text1"/>
          <w:sz w:val="23"/>
          <w:szCs w:val="23"/>
          <w:shd w:val="clear" w:color="auto" w:fill="FFFFFF"/>
        </w:rPr>
        <w:t>30150283</w:t>
      </w:r>
      <w:r w:rsidR="006A2456">
        <w:rPr>
          <w:color w:val="000000" w:themeColor="text1"/>
          <w:sz w:val="23"/>
          <w:szCs w:val="23"/>
          <w:shd w:val="clear" w:color="auto" w:fill="FFFFFF"/>
        </w:rPr>
        <w:t>.</w:t>
      </w:r>
    </w:p>
    <w:p w14:paraId="7D5E0EF4" w14:textId="73B49F34" w:rsidR="009644C8" w:rsidRDefault="009644C8" w:rsidP="006A2456"/>
    <w:p w14:paraId="734C72D1" w14:textId="1297979E" w:rsidR="009644C8" w:rsidRPr="00886110" w:rsidRDefault="009644C8" w:rsidP="006A2456">
      <w:r>
        <w:t xml:space="preserve">Rao SV, </w:t>
      </w:r>
      <w:r w:rsidR="00886110" w:rsidRPr="00886110">
        <w:rPr>
          <w:b/>
        </w:rPr>
        <w:t>Moran AE</w:t>
      </w:r>
      <w:r w:rsidR="00886110">
        <w:t xml:space="preserve">, Graff JN. Predictors of response and resistance to checkpoint inhibitors in solid tumors. </w:t>
      </w:r>
      <w:r w:rsidR="00886110">
        <w:rPr>
          <w:u w:val="single"/>
        </w:rPr>
        <w:t>Annals of Translational Medicine.</w:t>
      </w:r>
      <w:r w:rsidR="00886110">
        <w:t xml:space="preserve"> 2017 December 5 (23):468. PMID: 29285501.</w:t>
      </w:r>
    </w:p>
    <w:p w14:paraId="65C6EC71" w14:textId="77777777" w:rsidR="00831CB8" w:rsidRDefault="00831CB8" w:rsidP="00876452">
      <w:pPr>
        <w:rPr>
          <w:b/>
          <w:sz w:val="23"/>
          <w:szCs w:val="23"/>
        </w:rPr>
      </w:pPr>
    </w:p>
    <w:p w14:paraId="3243B433" w14:textId="48B558A8" w:rsidR="00876452" w:rsidRPr="006343BE" w:rsidRDefault="00876452" w:rsidP="00876452">
      <w:pPr>
        <w:rPr>
          <w:sz w:val="23"/>
          <w:szCs w:val="23"/>
        </w:rPr>
      </w:pPr>
      <w:r w:rsidRPr="006343BE">
        <w:rPr>
          <w:b/>
          <w:sz w:val="23"/>
          <w:szCs w:val="23"/>
        </w:rPr>
        <w:t>Moran AE</w:t>
      </w:r>
      <w:r w:rsidR="00536A34" w:rsidRPr="006343BE">
        <w:rPr>
          <w:sz w:val="23"/>
          <w:szCs w:val="23"/>
        </w:rPr>
        <w:t xml:space="preserve">, </w:t>
      </w:r>
      <w:proofErr w:type="spellStart"/>
      <w:r w:rsidR="00536A34" w:rsidRPr="006343BE">
        <w:rPr>
          <w:sz w:val="23"/>
          <w:szCs w:val="23"/>
        </w:rPr>
        <w:t>Polesso</w:t>
      </w:r>
      <w:proofErr w:type="spellEnd"/>
      <w:r w:rsidR="00536A34" w:rsidRPr="006343BE">
        <w:rPr>
          <w:sz w:val="23"/>
          <w:szCs w:val="23"/>
        </w:rPr>
        <w:t xml:space="preserve"> F, Weinberg AD. (2016</w:t>
      </w:r>
      <w:r w:rsidRPr="006343BE">
        <w:rPr>
          <w:sz w:val="23"/>
          <w:szCs w:val="23"/>
        </w:rPr>
        <w:t xml:space="preserve">) Immunotherapy </w:t>
      </w:r>
      <w:r w:rsidR="00536A34" w:rsidRPr="006343BE">
        <w:rPr>
          <w:sz w:val="23"/>
          <w:szCs w:val="23"/>
        </w:rPr>
        <w:t>expands and maintains</w:t>
      </w:r>
      <w:r w:rsidRPr="006343BE">
        <w:rPr>
          <w:sz w:val="23"/>
          <w:szCs w:val="23"/>
        </w:rPr>
        <w:t xml:space="preserve"> </w:t>
      </w:r>
      <w:r w:rsidR="00536A34" w:rsidRPr="006343BE">
        <w:rPr>
          <w:sz w:val="23"/>
          <w:szCs w:val="23"/>
        </w:rPr>
        <w:t xml:space="preserve">the </w:t>
      </w:r>
      <w:r w:rsidRPr="006343BE">
        <w:rPr>
          <w:sz w:val="23"/>
          <w:szCs w:val="23"/>
        </w:rPr>
        <w:t>function</w:t>
      </w:r>
      <w:r w:rsidR="00536A34" w:rsidRPr="006343BE">
        <w:rPr>
          <w:sz w:val="23"/>
          <w:szCs w:val="23"/>
        </w:rPr>
        <w:t xml:space="preserve"> of</w:t>
      </w:r>
      <w:r w:rsidRPr="006343BE">
        <w:rPr>
          <w:sz w:val="23"/>
          <w:szCs w:val="23"/>
        </w:rPr>
        <w:t xml:space="preserve"> high affinity tumor infiltrating CD8 T cells</w:t>
      </w:r>
      <w:r w:rsidR="00536A34" w:rsidRPr="006343BE">
        <w:rPr>
          <w:sz w:val="23"/>
          <w:szCs w:val="23"/>
        </w:rPr>
        <w:t xml:space="preserve"> in situ</w:t>
      </w:r>
      <w:r w:rsidRPr="006343BE">
        <w:rPr>
          <w:sz w:val="23"/>
          <w:szCs w:val="23"/>
        </w:rPr>
        <w:t xml:space="preserve">. </w:t>
      </w:r>
      <w:r w:rsidRPr="006343BE">
        <w:rPr>
          <w:sz w:val="23"/>
          <w:szCs w:val="23"/>
          <w:u w:val="single"/>
        </w:rPr>
        <w:t xml:space="preserve">Journal of </w:t>
      </w:r>
      <w:r w:rsidR="00CB7B58" w:rsidRPr="006343BE">
        <w:rPr>
          <w:sz w:val="23"/>
          <w:szCs w:val="23"/>
          <w:u w:val="single"/>
        </w:rPr>
        <w:t>Immunology</w:t>
      </w:r>
      <w:r w:rsidRPr="006343BE">
        <w:rPr>
          <w:sz w:val="23"/>
          <w:szCs w:val="23"/>
          <w:u w:val="single"/>
        </w:rPr>
        <w:t>.</w:t>
      </w:r>
      <w:r w:rsidR="00536A34" w:rsidRPr="006343BE">
        <w:rPr>
          <w:sz w:val="23"/>
          <w:szCs w:val="23"/>
          <w:u w:val="single"/>
        </w:rPr>
        <w:t xml:space="preserve"> </w:t>
      </w:r>
      <w:r w:rsidR="00536A34" w:rsidRPr="006343BE">
        <w:rPr>
          <w:sz w:val="23"/>
          <w:szCs w:val="23"/>
        </w:rPr>
        <w:t xml:space="preserve">Aug 8 </w:t>
      </w:r>
      <w:proofErr w:type="spellStart"/>
      <w:r w:rsidR="00536A34" w:rsidRPr="006343BE">
        <w:rPr>
          <w:sz w:val="23"/>
          <w:szCs w:val="23"/>
        </w:rPr>
        <w:t>epub</w:t>
      </w:r>
      <w:proofErr w:type="spellEnd"/>
      <w:r w:rsidRPr="006343BE">
        <w:rPr>
          <w:i/>
          <w:sz w:val="23"/>
          <w:szCs w:val="23"/>
        </w:rPr>
        <w:t>.</w:t>
      </w:r>
      <w:r w:rsidR="00536A34" w:rsidRPr="006343BE">
        <w:rPr>
          <w:sz w:val="23"/>
          <w:szCs w:val="23"/>
        </w:rPr>
        <w:t xml:space="preserve"> PMID: 27503208</w:t>
      </w:r>
    </w:p>
    <w:p w14:paraId="79ED923E" w14:textId="77777777" w:rsidR="00C52EBD" w:rsidRPr="006343BE" w:rsidRDefault="00C52EBD" w:rsidP="00DB412E">
      <w:pPr>
        <w:rPr>
          <w:sz w:val="12"/>
          <w:szCs w:val="12"/>
        </w:rPr>
      </w:pPr>
    </w:p>
    <w:p w14:paraId="00D13C38" w14:textId="2CC4777F" w:rsidR="00FA396C" w:rsidRPr="006343BE" w:rsidRDefault="00FA396C" w:rsidP="00876452">
      <w:pPr>
        <w:rPr>
          <w:sz w:val="23"/>
          <w:szCs w:val="23"/>
        </w:rPr>
      </w:pPr>
      <w:r w:rsidRPr="006343BE">
        <w:rPr>
          <w:sz w:val="23"/>
          <w:szCs w:val="23"/>
        </w:rPr>
        <w:t xml:space="preserve">Dillon TJ, Takahashi M, Li Y, </w:t>
      </w:r>
      <w:proofErr w:type="spellStart"/>
      <w:r w:rsidRPr="006343BE">
        <w:rPr>
          <w:sz w:val="23"/>
          <w:szCs w:val="23"/>
        </w:rPr>
        <w:t>Tavisala</w:t>
      </w:r>
      <w:proofErr w:type="spellEnd"/>
      <w:r w:rsidRPr="006343BE">
        <w:rPr>
          <w:sz w:val="23"/>
          <w:szCs w:val="23"/>
        </w:rPr>
        <w:t xml:space="preserve"> S, Murray SE, </w:t>
      </w:r>
      <w:r w:rsidRPr="006343BE">
        <w:rPr>
          <w:b/>
          <w:sz w:val="23"/>
          <w:szCs w:val="23"/>
        </w:rPr>
        <w:t>Moran AE</w:t>
      </w:r>
      <w:r w:rsidRPr="006343BE">
        <w:rPr>
          <w:sz w:val="23"/>
          <w:szCs w:val="23"/>
        </w:rPr>
        <w:t>, Parker DC, Stork PJ. (2013). B-</w:t>
      </w:r>
      <w:proofErr w:type="spellStart"/>
      <w:r w:rsidRPr="006343BE">
        <w:rPr>
          <w:sz w:val="23"/>
          <w:szCs w:val="23"/>
        </w:rPr>
        <w:t>Raf</w:t>
      </w:r>
      <w:proofErr w:type="spellEnd"/>
      <w:r w:rsidRPr="006343BE">
        <w:rPr>
          <w:sz w:val="23"/>
          <w:szCs w:val="23"/>
        </w:rPr>
        <w:t xml:space="preserve"> is required for positive selection and survival of DP cells, but not for negative selection of SP cells. </w:t>
      </w:r>
      <w:r w:rsidRPr="006343BE">
        <w:rPr>
          <w:sz w:val="23"/>
          <w:szCs w:val="23"/>
          <w:u w:val="single"/>
        </w:rPr>
        <w:t>International Immunology.</w:t>
      </w:r>
      <w:r w:rsidR="00876452" w:rsidRPr="006343BE">
        <w:rPr>
          <w:sz w:val="23"/>
          <w:szCs w:val="23"/>
        </w:rPr>
        <w:t xml:space="preserve"> April 25(4):259-69.</w:t>
      </w:r>
    </w:p>
    <w:p w14:paraId="75FFD787" w14:textId="77777777" w:rsidR="00FA396C" w:rsidRPr="006343BE" w:rsidRDefault="00FA396C" w:rsidP="00CA3E9D">
      <w:pPr>
        <w:ind w:left="270" w:hanging="270"/>
        <w:rPr>
          <w:sz w:val="12"/>
          <w:szCs w:val="12"/>
        </w:rPr>
      </w:pPr>
    </w:p>
    <w:p w14:paraId="72FC562B" w14:textId="536196EC" w:rsidR="00173BBD" w:rsidRPr="006343BE" w:rsidRDefault="00173BBD" w:rsidP="005D3913">
      <w:pPr>
        <w:rPr>
          <w:sz w:val="23"/>
          <w:szCs w:val="23"/>
        </w:rPr>
      </w:pPr>
      <w:r w:rsidRPr="006343BE">
        <w:rPr>
          <w:b/>
          <w:sz w:val="23"/>
          <w:szCs w:val="23"/>
        </w:rPr>
        <w:t xml:space="preserve">Moran AE, </w:t>
      </w:r>
      <w:proofErr w:type="spellStart"/>
      <w:r w:rsidR="00FF4C7E" w:rsidRPr="006343BE">
        <w:rPr>
          <w:sz w:val="23"/>
          <w:szCs w:val="23"/>
        </w:rPr>
        <w:t>Kovacsovics-Bankowski</w:t>
      </w:r>
      <w:proofErr w:type="spellEnd"/>
      <w:r w:rsidR="00FF4C7E" w:rsidRPr="006343BE">
        <w:rPr>
          <w:sz w:val="23"/>
          <w:szCs w:val="23"/>
        </w:rPr>
        <w:t xml:space="preserve"> M, </w:t>
      </w:r>
      <w:r w:rsidR="00BF0602" w:rsidRPr="006343BE">
        <w:rPr>
          <w:sz w:val="23"/>
          <w:szCs w:val="23"/>
        </w:rPr>
        <w:t>Weinberg</w:t>
      </w:r>
      <w:r w:rsidR="00FF4C7E" w:rsidRPr="006343BE">
        <w:rPr>
          <w:sz w:val="23"/>
          <w:szCs w:val="23"/>
        </w:rPr>
        <w:t xml:space="preserve"> AD</w:t>
      </w:r>
      <w:r w:rsidR="00BF0602" w:rsidRPr="006343BE">
        <w:rPr>
          <w:sz w:val="23"/>
          <w:szCs w:val="23"/>
        </w:rPr>
        <w:t>. (2013</w:t>
      </w:r>
      <w:r w:rsidRPr="006343BE">
        <w:rPr>
          <w:sz w:val="23"/>
          <w:szCs w:val="23"/>
        </w:rPr>
        <w:t xml:space="preserve">). </w:t>
      </w:r>
      <w:r w:rsidR="00BF0602" w:rsidRPr="006343BE">
        <w:rPr>
          <w:sz w:val="23"/>
          <w:szCs w:val="23"/>
        </w:rPr>
        <w:t>The TNF</w:t>
      </w:r>
      <w:r w:rsidR="00FF4C7E" w:rsidRPr="006343BE">
        <w:rPr>
          <w:sz w:val="23"/>
          <w:szCs w:val="23"/>
        </w:rPr>
        <w:t>Rs OX40, 4-1BB, and CD40 as targets for cancer</w:t>
      </w:r>
      <w:r w:rsidR="00BF0602" w:rsidRPr="006343BE">
        <w:rPr>
          <w:sz w:val="23"/>
          <w:szCs w:val="23"/>
        </w:rPr>
        <w:t xml:space="preserve"> immunotherapy. </w:t>
      </w:r>
      <w:r w:rsidR="00BF0602" w:rsidRPr="006343BE">
        <w:rPr>
          <w:sz w:val="23"/>
          <w:szCs w:val="23"/>
          <w:u w:val="single"/>
        </w:rPr>
        <w:t>Current Opinion in Immunology.</w:t>
      </w:r>
      <w:r w:rsidR="00BF0602" w:rsidRPr="006343BE">
        <w:rPr>
          <w:sz w:val="23"/>
          <w:szCs w:val="23"/>
        </w:rPr>
        <w:t xml:space="preserve"> </w:t>
      </w:r>
      <w:r w:rsidR="00FF4C7E" w:rsidRPr="006343BE">
        <w:rPr>
          <w:sz w:val="23"/>
          <w:szCs w:val="23"/>
        </w:rPr>
        <w:t>April 25(2):230-7.</w:t>
      </w:r>
    </w:p>
    <w:p w14:paraId="5582AC3A" w14:textId="77777777" w:rsidR="00173BBD" w:rsidRPr="006343BE" w:rsidRDefault="00173BBD" w:rsidP="00CA3E9D">
      <w:pPr>
        <w:ind w:left="270" w:hanging="270"/>
        <w:rPr>
          <w:sz w:val="23"/>
          <w:szCs w:val="23"/>
        </w:rPr>
      </w:pPr>
    </w:p>
    <w:p w14:paraId="1116099C" w14:textId="61E7B50C" w:rsidR="00CA3E9D" w:rsidRPr="006343BE" w:rsidRDefault="00CA3E9D" w:rsidP="005D3913">
      <w:pPr>
        <w:rPr>
          <w:b/>
          <w:sz w:val="23"/>
          <w:szCs w:val="23"/>
        </w:rPr>
      </w:pPr>
      <w:r w:rsidRPr="006343BE">
        <w:rPr>
          <w:sz w:val="23"/>
          <w:szCs w:val="23"/>
        </w:rPr>
        <w:lastRenderedPageBreak/>
        <w:t>Casey KA, Fraser KA, Schenkel JM</w:t>
      </w:r>
      <w:r w:rsidR="008B1C5A" w:rsidRPr="006343BE">
        <w:rPr>
          <w:sz w:val="23"/>
          <w:szCs w:val="23"/>
        </w:rPr>
        <w:t xml:space="preserve">, </w:t>
      </w:r>
      <w:r w:rsidRPr="006343BE">
        <w:rPr>
          <w:b/>
          <w:sz w:val="23"/>
          <w:szCs w:val="23"/>
        </w:rPr>
        <w:t>Moran AE</w:t>
      </w:r>
      <w:r w:rsidRPr="006343BE">
        <w:rPr>
          <w:sz w:val="23"/>
          <w:szCs w:val="23"/>
        </w:rPr>
        <w:t xml:space="preserve">, </w:t>
      </w:r>
      <w:proofErr w:type="spellStart"/>
      <w:r w:rsidR="008B1C5A" w:rsidRPr="006343BE">
        <w:rPr>
          <w:sz w:val="23"/>
          <w:szCs w:val="23"/>
        </w:rPr>
        <w:t>Abt</w:t>
      </w:r>
      <w:proofErr w:type="spellEnd"/>
      <w:r w:rsidR="008B1C5A" w:rsidRPr="006343BE">
        <w:rPr>
          <w:sz w:val="23"/>
          <w:szCs w:val="23"/>
        </w:rPr>
        <w:t xml:space="preserve"> M</w:t>
      </w:r>
      <w:r w:rsidR="00E23575" w:rsidRPr="006343BE">
        <w:rPr>
          <w:sz w:val="23"/>
          <w:szCs w:val="23"/>
        </w:rPr>
        <w:t>C</w:t>
      </w:r>
      <w:r w:rsidR="008B1C5A" w:rsidRPr="006343BE">
        <w:rPr>
          <w:sz w:val="23"/>
          <w:szCs w:val="23"/>
        </w:rPr>
        <w:t xml:space="preserve">, </w:t>
      </w:r>
      <w:proofErr w:type="spellStart"/>
      <w:r w:rsidR="008B1C5A" w:rsidRPr="006343BE">
        <w:rPr>
          <w:sz w:val="23"/>
          <w:szCs w:val="23"/>
        </w:rPr>
        <w:t>Beura</w:t>
      </w:r>
      <w:proofErr w:type="spellEnd"/>
      <w:r w:rsidR="008B1C5A" w:rsidRPr="006343BE">
        <w:rPr>
          <w:sz w:val="23"/>
          <w:szCs w:val="23"/>
        </w:rPr>
        <w:t xml:space="preserve"> LK, Lucas PJ, </w:t>
      </w:r>
      <w:proofErr w:type="spellStart"/>
      <w:r w:rsidR="008B1C5A" w:rsidRPr="006343BE">
        <w:rPr>
          <w:sz w:val="23"/>
          <w:szCs w:val="23"/>
        </w:rPr>
        <w:t>Artis</w:t>
      </w:r>
      <w:proofErr w:type="spellEnd"/>
      <w:r w:rsidR="008B1C5A" w:rsidRPr="006343BE">
        <w:rPr>
          <w:sz w:val="23"/>
          <w:szCs w:val="23"/>
        </w:rPr>
        <w:t xml:space="preserve"> D, Wherry EJ, </w:t>
      </w:r>
      <w:proofErr w:type="spellStart"/>
      <w:r w:rsidR="008B1C5A" w:rsidRPr="006343BE">
        <w:rPr>
          <w:sz w:val="23"/>
          <w:szCs w:val="23"/>
        </w:rPr>
        <w:t>Hogquist</w:t>
      </w:r>
      <w:proofErr w:type="spellEnd"/>
      <w:r w:rsidR="008B1C5A" w:rsidRPr="006343BE">
        <w:rPr>
          <w:sz w:val="23"/>
          <w:szCs w:val="23"/>
        </w:rPr>
        <w:t xml:space="preserve"> K, </w:t>
      </w:r>
      <w:proofErr w:type="spellStart"/>
      <w:r w:rsidR="008B1C5A" w:rsidRPr="006343BE">
        <w:rPr>
          <w:sz w:val="23"/>
          <w:szCs w:val="23"/>
        </w:rPr>
        <w:t>Vezys</w:t>
      </w:r>
      <w:proofErr w:type="spellEnd"/>
      <w:r w:rsidR="008B1C5A" w:rsidRPr="006343BE">
        <w:rPr>
          <w:sz w:val="23"/>
          <w:szCs w:val="23"/>
        </w:rPr>
        <w:t xml:space="preserve"> V, </w:t>
      </w:r>
      <w:proofErr w:type="spellStart"/>
      <w:r w:rsidR="008B1C5A" w:rsidRPr="006343BE">
        <w:rPr>
          <w:sz w:val="23"/>
          <w:szCs w:val="23"/>
        </w:rPr>
        <w:t>Masopust</w:t>
      </w:r>
      <w:proofErr w:type="spellEnd"/>
      <w:r w:rsidR="008B1C5A" w:rsidRPr="006343BE">
        <w:rPr>
          <w:sz w:val="23"/>
          <w:szCs w:val="23"/>
        </w:rPr>
        <w:t xml:space="preserve"> D</w:t>
      </w:r>
      <w:r w:rsidRPr="006343BE">
        <w:rPr>
          <w:sz w:val="23"/>
          <w:szCs w:val="23"/>
        </w:rPr>
        <w:t xml:space="preserve">. (2012). </w:t>
      </w:r>
      <w:r w:rsidR="00E23575" w:rsidRPr="006343BE">
        <w:rPr>
          <w:sz w:val="23"/>
          <w:szCs w:val="23"/>
        </w:rPr>
        <w:t>Antigen-Independent Differentiation and Maintenance of Effector-like Resident Memory T cells in Tissues</w:t>
      </w:r>
      <w:r w:rsidR="008B1C5A" w:rsidRPr="006343BE">
        <w:rPr>
          <w:sz w:val="23"/>
          <w:szCs w:val="23"/>
        </w:rPr>
        <w:t xml:space="preserve">. </w:t>
      </w:r>
      <w:r w:rsidR="008B1C5A" w:rsidRPr="006343BE">
        <w:rPr>
          <w:sz w:val="23"/>
          <w:szCs w:val="23"/>
          <w:u w:val="single"/>
        </w:rPr>
        <w:t>Journal of Immunology</w:t>
      </w:r>
      <w:r w:rsidR="008B1C5A" w:rsidRPr="006343BE">
        <w:rPr>
          <w:sz w:val="23"/>
          <w:szCs w:val="23"/>
        </w:rPr>
        <w:t xml:space="preserve">. </w:t>
      </w:r>
      <w:r w:rsidR="00173BBD" w:rsidRPr="006343BE">
        <w:rPr>
          <w:sz w:val="23"/>
          <w:szCs w:val="23"/>
        </w:rPr>
        <w:t>May 15; 188(10): 4866-75</w:t>
      </w:r>
      <w:r w:rsidR="008B1C5A" w:rsidRPr="006343BE">
        <w:rPr>
          <w:sz w:val="23"/>
          <w:szCs w:val="23"/>
        </w:rPr>
        <w:t>.</w:t>
      </w:r>
      <w:r w:rsidR="00173BBD" w:rsidRPr="006343BE">
        <w:rPr>
          <w:sz w:val="23"/>
          <w:szCs w:val="23"/>
        </w:rPr>
        <w:t xml:space="preserve"> PMID: 22504644</w:t>
      </w:r>
    </w:p>
    <w:p w14:paraId="157B65AA" w14:textId="77777777" w:rsidR="00CA3E9D" w:rsidRPr="006343BE" w:rsidRDefault="00CA3E9D" w:rsidP="005D3913">
      <w:pPr>
        <w:rPr>
          <w:sz w:val="12"/>
          <w:szCs w:val="12"/>
        </w:rPr>
      </w:pPr>
    </w:p>
    <w:p w14:paraId="39F7E2E1" w14:textId="11197AFC" w:rsidR="006310DD" w:rsidRPr="006343BE" w:rsidRDefault="006310DD" w:rsidP="005D3913">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Hogquist</w:t>
      </w:r>
      <w:proofErr w:type="spellEnd"/>
      <w:r w:rsidRPr="006343BE">
        <w:rPr>
          <w:sz w:val="23"/>
          <w:szCs w:val="23"/>
        </w:rPr>
        <w:t xml:space="preserve"> KA. (2012). T cell receptor affinity in thymic development. </w:t>
      </w:r>
      <w:r w:rsidRPr="006343BE">
        <w:rPr>
          <w:sz w:val="23"/>
          <w:szCs w:val="23"/>
          <w:u w:val="single"/>
        </w:rPr>
        <w:t>Immunology</w:t>
      </w:r>
      <w:r w:rsidRPr="006343BE">
        <w:rPr>
          <w:sz w:val="23"/>
          <w:szCs w:val="23"/>
        </w:rPr>
        <w:t>.  April; 135(4):261-7. PMID: 22182461</w:t>
      </w:r>
    </w:p>
    <w:p w14:paraId="75C7AD73" w14:textId="77777777" w:rsidR="006310DD" w:rsidRPr="006343BE" w:rsidRDefault="006310DD" w:rsidP="005D3913">
      <w:pPr>
        <w:rPr>
          <w:sz w:val="12"/>
          <w:szCs w:val="12"/>
        </w:rPr>
      </w:pPr>
    </w:p>
    <w:p w14:paraId="0855FB35" w14:textId="198FBF0F" w:rsidR="00154F40" w:rsidRPr="006343BE" w:rsidRDefault="006310DD" w:rsidP="005D3913">
      <w:pPr>
        <w:rPr>
          <w:b/>
          <w:sz w:val="23"/>
          <w:szCs w:val="23"/>
        </w:rPr>
      </w:pPr>
      <w:r w:rsidRPr="006343BE">
        <w:rPr>
          <w:b/>
          <w:sz w:val="23"/>
          <w:szCs w:val="23"/>
        </w:rPr>
        <w:t>Moran AE</w:t>
      </w:r>
      <w:r w:rsidRPr="006343BE">
        <w:rPr>
          <w:sz w:val="23"/>
          <w:szCs w:val="23"/>
        </w:rPr>
        <w:t xml:space="preserve">, Holzapfel KL, Xing Y, Cunningham NR, </w:t>
      </w:r>
      <w:proofErr w:type="spellStart"/>
      <w:r w:rsidRPr="006343BE">
        <w:rPr>
          <w:sz w:val="23"/>
          <w:szCs w:val="23"/>
        </w:rPr>
        <w:t>Maltzman</w:t>
      </w:r>
      <w:proofErr w:type="spellEnd"/>
      <w:r w:rsidRPr="006343BE">
        <w:rPr>
          <w:sz w:val="23"/>
          <w:szCs w:val="23"/>
        </w:rPr>
        <w:t xml:space="preserve"> JS, Punt J, </w:t>
      </w:r>
      <w:proofErr w:type="spellStart"/>
      <w:r w:rsidRPr="006343BE">
        <w:rPr>
          <w:sz w:val="23"/>
          <w:szCs w:val="23"/>
        </w:rPr>
        <w:t>Hogquist</w:t>
      </w:r>
      <w:proofErr w:type="spellEnd"/>
      <w:r w:rsidRPr="006343BE">
        <w:rPr>
          <w:sz w:val="23"/>
          <w:szCs w:val="23"/>
        </w:rPr>
        <w:t xml:space="preserve"> KA. (2011). T cell receptor signal strength in </w:t>
      </w:r>
      <w:proofErr w:type="spellStart"/>
      <w:r w:rsidRPr="006343BE">
        <w:rPr>
          <w:sz w:val="23"/>
          <w:szCs w:val="23"/>
        </w:rPr>
        <w:t>Treg</w:t>
      </w:r>
      <w:proofErr w:type="spellEnd"/>
      <w:r w:rsidRPr="006343BE">
        <w:rPr>
          <w:sz w:val="23"/>
          <w:szCs w:val="23"/>
        </w:rPr>
        <w:t xml:space="preserve"> and </w:t>
      </w:r>
      <w:proofErr w:type="spellStart"/>
      <w:r w:rsidRPr="006343BE">
        <w:rPr>
          <w:sz w:val="23"/>
          <w:szCs w:val="23"/>
        </w:rPr>
        <w:t>iNKT</w:t>
      </w:r>
      <w:proofErr w:type="spellEnd"/>
      <w:r w:rsidRPr="006343BE">
        <w:rPr>
          <w:sz w:val="23"/>
          <w:szCs w:val="23"/>
        </w:rPr>
        <w:t xml:space="preserve"> cell development demonstrated by a novel fluorescent reporter mouse</w:t>
      </w:r>
      <w:r w:rsidRPr="006343BE">
        <w:rPr>
          <w:i/>
          <w:sz w:val="23"/>
          <w:szCs w:val="23"/>
        </w:rPr>
        <w:t>.</w:t>
      </w:r>
      <w:r w:rsidRPr="006343BE">
        <w:rPr>
          <w:sz w:val="23"/>
          <w:szCs w:val="23"/>
        </w:rPr>
        <w:t xml:space="preserve"> </w:t>
      </w:r>
      <w:r w:rsidRPr="006343BE">
        <w:rPr>
          <w:sz w:val="23"/>
          <w:szCs w:val="23"/>
          <w:u w:val="single"/>
        </w:rPr>
        <w:t>Journal of Experimental Medicine</w:t>
      </w:r>
      <w:r w:rsidRPr="006343BE">
        <w:rPr>
          <w:sz w:val="23"/>
          <w:szCs w:val="23"/>
        </w:rPr>
        <w:t xml:space="preserve">.  May 23, </w:t>
      </w:r>
      <w:proofErr w:type="spellStart"/>
      <w:r w:rsidRPr="006343BE">
        <w:rPr>
          <w:sz w:val="23"/>
          <w:szCs w:val="23"/>
        </w:rPr>
        <w:t>Epub</w:t>
      </w:r>
      <w:proofErr w:type="spellEnd"/>
      <w:r w:rsidRPr="006343BE">
        <w:rPr>
          <w:sz w:val="23"/>
          <w:szCs w:val="23"/>
        </w:rPr>
        <w:t>. PMCID: 3173240</w:t>
      </w:r>
    </w:p>
    <w:p w14:paraId="6592DF6B" w14:textId="77777777" w:rsidR="006310DD" w:rsidRPr="006343BE" w:rsidRDefault="006310DD" w:rsidP="005D3913">
      <w:pPr>
        <w:rPr>
          <w:sz w:val="12"/>
          <w:szCs w:val="12"/>
        </w:rPr>
      </w:pPr>
    </w:p>
    <w:p w14:paraId="4E91EA6E" w14:textId="3AA16E0D" w:rsidR="00154F40" w:rsidRPr="006343BE" w:rsidRDefault="00154F40" w:rsidP="00101485">
      <w:pPr>
        <w:outlineLvl w:val="0"/>
        <w:rPr>
          <w:sz w:val="23"/>
          <w:szCs w:val="23"/>
        </w:rPr>
      </w:pPr>
      <w:proofErr w:type="spellStart"/>
      <w:r w:rsidRPr="006343BE">
        <w:rPr>
          <w:sz w:val="23"/>
          <w:szCs w:val="23"/>
        </w:rPr>
        <w:t>Hogquist</w:t>
      </w:r>
      <w:proofErr w:type="spellEnd"/>
      <w:r w:rsidRPr="006343BE">
        <w:rPr>
          <w:sz w:val="23"/>
          <w:szCs w:val="23"/>
        </w:rPr>
        <w:t xml:space="preserve"> KA &amp; </w:t>
      </w:r>
      <w:r w:rsidRPr="006343BE">
        <w:rPr>
          <w:b/>
          <w:sz w:val="23"/>
          <w:szCs w:val="23"/>
        </w:rPr>
        <w:t>Moran AE</w:t>
      </w:r>
      <w:r w:rsidRPr="006343BE">
        <w:rPr>
          <w:sz w:val="23"/>
          <w:szCs w:val="23"/>
        </w:rPr>
        <w:t xml:space="preserve">. </w:t>
      </w:r>
      <w:proofErr w:type="spellStart"/>
      <w:r w:rsidRPr="006343BE">
        <w:rPr>
          <w:sz w:val="23"/>
          <w:szCs w:val="23"/>
        </w:rPr>
        <w:t>T</w:t>
      </w:r>
      <w:r w:rsidRPr="006343BE">
        <w:rPr>
          <w:sz w:val="23"/>
          <w:szCs w:val="23"/>
          <w:vertAlign w:val="subscript"/>
        </w:rPr>
        <w:t>reg</w:t>
      </w:r>
      <w:proofErr w:type="spellEnd"/>
      <w:r w:rsidRPr="006343BE">
        <w:rPr>
          <w:sz w:val="23"/>
          <w:szCs w:val="23"/>
        </w:rPr>
        <w:t xml:space="preserve"> cells meet their limit</w:t>
      </w:r>
      <w:r w:rsidRPr="006343BE">
        <w:rPr>
          <w:i/>
          <w:sz w:val="23"/>
          <w:szCs w:val="23"/>
        </w:rPr>
        <w:t>.</w:t>
      </w:r>
      <w:r w:rsidRPr="006343BE">
        <w:rPr>
          <w:sz w:val="23"/>
          <w:szCs w:val="23"/>
        </w:rPr>
        <w:t xml:space="preserve"> </w:t>
      </w:r>
      <w:r w:rsidRPr="006343BE">
        <w:rPr>
          <w:sz w:val="23"/>
          <w:szCs w:val="23"/>
          <w:u w:val="single"/>
        </w:rPr>
        <w:t>Nature Immunology.</w:t>
      </w:r>
      <w:r w:rsidRPr="006343BE">
        <w:rPr>
          <w:sz w:val="23"/>
          <w:szCs w:val="23"/>
        </w:rPr>
        <w:t xml:space="preserve"> 2009 June 6 (10):565-6</w:t>
      </w:r>
    </w:p>
    <w:p w14:paraId="4EDB60A4" w14:textId="77777777" w:rsidR="00154F40" w:rsidRPr="006343BE" w:rsidRDefault="00154F40" w:rsidP="005D3913">
      <w:pPr>
        <w:rPr>
          <w:sz w:val="12"/>
          <w:szCs w:val="12"/>
        </w:rPr>
      </w:pPr>
    </w:p>
    <w:p w14:paraId="511755E2" w14:textId="5E07CD20" w:rsidR="00154F40" w:rsidRPr="006343BE" w:rsidRDefault="00154F40" w:rsidP="005D3913">
      <w:pPr>
        <w:rPr>
          <w:sz w:val="23"/>
          <w:szCs w:val="23"/>
        </w:rPr>
      </w:pPr>
      <w:r w:rsidRPr="006343BE">
        <w:rPr>
          <w:sz w:val="23"/>
          <w:szCs w:val="23"/>
        </w:rPr>
        <w:t xml:space="preserve">Wirth, LJ, Krane, JF, Li Y, </w:t>
      </w:r>
      <w:proofErr w:type="spellStart"/>
      <w:r w:rsidRPr="006343BE">
        <w:rPr>
          <w:sz w:val="23"/>
          <w:szCs w:val="23"/>
        </w:rPr>
        <w:t>Othus</w:t>
      </w:r>
      <w:proofErr w:type="spellEnd"/>
      <w:r w:rsidRPr="006343BE">
        <w:rPr>
          <w:sz w:val="23"/>
          <w:szCs w:val="23"/>
        </w:rPr>
        <w:t xml:space="preserve">, M, </w:t>
      </w:r>
      <w:r w:rsidRPr="006343BE">
        <w:rPr>
          <w:b/>
          <w:sz w:val="23"/>
          <w:szCs w:val="23"/>
        </w:rPr>
        <w:t>Moran AE</w:t>
      </w:r>
      <w:r w:rsidRPr="006343BE">
        <w:rPr>
          <w:sz w:val="23"/>
          <w:szCs w:val="23"/>
        </w:rPr>
        <w:t xml:space="preserve">, Dorfman DM, Norris CM, Goguen L, Posner MR, Haddad RI, </w:t>
      </w:r>
      <w:proofErr w:type="spellStart"/>
      <w:r w:rsidRPr="006343BE">
        <w:rPr>
          <w:sz w:val="23"/>
          <w:szCs w:val="23"/>
        </w:rPr>
        <w:t>Bertagnolli</w:t>
      </w:r>
      <w:proofErr w:type="spellEnd"/>
      <w:r w:rsidRPr="006343BE">
        <w:rPr>
          <w:sz w:val="23"/>
          <w:szCs w:val="23"/>
        </w:rPr>
        <w:t xml:space="preserve"> MM. A Pilot Surrogate Endpoint Biomarker Study of Celecoxib in Oral Premalignant Lesions. </w:t>
      </w:r>
      <w:r w:rsidRPr="006343BE">
        <w:rPr>
          <w:sz w:val="23"/>
          <w:szCs w:val="23"/>
          <w:u w:val="single"/>
        </w:rPr>
        <w:t>Cancer Prevention Research.</w:t>
      </w:r>
      <w:r w:rsidRPr="006343BE">
        <w:rPr>
          <w:sz w:val="23"/>
          <w:szCs w:val="23"/>
        </w:rPr>
        <w:t xml:space="preserve"> 2008 Oct 1; (5):339-48</w:t>
      </w:r>
    </w:p>
    <w:p w14:paraId="0746A4EF" w14:textId="77777777" w:rsidR="00154F40" w:rsidRPr="006343BE" w:rsidRDefault="00154F40" w:rsidP="005D3913">
      <w:pPr>
        <w:rPr>
          <w:sz w:val="12"/>
          <w:szCs w:val="12"/>
        </w:rPr>
      </w:pPr>
    </w:p>
    <w:p w14:paraId="67FDBD9A" w14:textId="2D1CB84C" w:rsidR="00154F40" w:rsidRPr="006343BE" w:rsidRDefault="00154F40" w:rsidP="005D3913">
      <w:pPr>
        <w:rPr>
          <w:sz w:val="23"/>
          <w:szCs w:val="23"/>
        </w:rPr>
      </w:pPr>
      <w:r w:rsidRPr="006343BE">
        <w:rPr>
          <w:b/>
          <w:sz w:val="23"/>
          <w:szCs w:val="23"/>
        </w:rPr>
        <w:t>*Moran AE</w:t>
      </w:r>
      <w:r w:rsidRPr="006343BE">
        <w:rPr>
          <w:sz w:val="23"/>
          <w:szCs w:val="23"/>
        </w:rPr>
        <w:t xml:space="preserve">, *Carothers AM, Cho NL, </w:t>
      </w:r>
      <w:proofErr w:type="spellStart"/>
      <w:r w:rsidRPr="006343BE">
        <w:rPr>
          <w:sz w:val="23"/>
          <w:szCs w:val="23"/>
        </w:rPr>
        <w:t>Redston</w:t>
      </w:r>
      <w:proofErr w:type="spellEnd"/>
      <w:r w:rsidRPr="006343BE">
        <w:rPr>
          <w:sz w:val="23"/>
          <w:szCs w:val="23"/>
        </w:rPr>
        <w:t xml:space="preserve"> M, </w:t>
      </w:r>
      <w:proofErr w:type="spellStart"/>
      <w:r w:rsidRPr="006343BE">
        <w:rPr>
          <w:sz w:val="23"/>
          <w:szCs w:val="23"/>
        </w:rPr>
        <w:t>Bertagnolli</w:t>
      </w:r>
      <w:proofErr w:type="spellEnd"/>
      <w:r w:rsidRPr="006343BE">
        <w:rPr>
          <w:sz w:val="23"/>
          <w:szCs w:val="23"/>
        </w:rPr>
        <w:t xml:space="preserve"> MM. </w:t>
      </w:r>
      <w:r w:rsidRPr="006343BE">
        <w:rPr>
          <w:i/>
          <w:sz w:val="23"/>
          <w:szCs w:val="23"/>
        </w:rPr>
        <w:t>Changes in antitumor response in C57BL/6J-Min/+ mice during long-term administration of a selective cyclooxegenase-2 inhibitor.</w:t>
      </w:r>
      <w:r w:rsidRPr="006343BE">
        <w:rPr>
          <w:sz w:val="23"/>
          <w:szCs w:val="23"/>
        </w:rPr>
        <w:t xml:space="preserve"> </w:t>
      </w:r>
      <w:r w:rsidRPr="006343BE">
        <w:rPr>
          <w:sz w:val="23"/>
          <w:szCs w:val="23"/>
          <w:u w:val="single"/>
        </w:rPr>
        <w:t>Cancer Research</w:t>
      </w:r>
      <w:r w:rsidRPr="006343BE">
        <w:rPr>
          <w:sz w:val="23"/>
          <w:szCs w:val="23"/>
        </w:rPr>
        <w:t>. 2006 Sep 5; 114(10):1028-35</w:t>
      </w:r>
      <w:r w:rsidR="00876452" w:rsidRPr="006343BE">
        <w:rPr>
          <w:sz w:val="23"/>
          <w:szCs w:val="23"/>
        </w:rPr>
        <w:t xml:space="preserve"> </w:t>
      </w:r>
      <w:r w:rsidRPr="006343BE">
        <w:rPr>
          <w:sz w:val="23"/>
          <w:szCs w:val="23"/>
        </w:rPr>
        <w:t>*equal contribution</w:t>
      </w:r>
    </w:p>
    <w:p w14:paraId="0C5FA0C1" w14:textId="77777777" w:rsidR="00154F40" w:rsidRPr="006343BE" w:rsidRDefault="00154F40" w:rsidP="005D3913">
      <w:pPr>
        <w:rPr>
          <w:sz w:val="12"/>
          <w:szCs w:val="12"/>
        </w:rPr>
      </w:pPr>
    </w:p>
    <w:p w14:paraId="4BA6BD7E" w14:textId="1AC8F286" w:rsidR="00154F40" w:rsidRPr="006343BE" w:rsidRDefault="00154F40" w:rsidP="005D3913">
      <w:pPr>
        <w:rPr>
          <w:sz w:val="23"/>
          <w:szCs w:val="23"/>
        </w:rPr>
      </w:pPr>
      <w:r w:rsidRPr="006343BE">
        <w:rPr>
          <w:sz w:val="23"/>
          <w:szCs w:val="23"/>
        </w:rPr>
        <w:t xml:space="preserve">Carothers AM, Javid SH, </w:t>
      </w:r>
      <w:r w:rsidRPr="006343BE">
        <w:rPr>
          <w:b/>
          <w:sz w:val="23"/>
          <w:szCs w:val="23"/>
        </w:rPr>
        <w:t>Moran AE</w:t>
      </w:r>
      <w:r w:rsidRPr="006343BE">
        <w:rPr>
          <w:sz w:val="23"/>
          <w:szCs w:val="23"/>
        </w:rPr>
        <w:t xml:space="preserve">, Hunt DH, </w:t>
      </w:r>
      <w:proofErr w:type="spellStart"/>
      <w:r w:rsidRPr="006343BE">
        <w:rPr>
          <w:sz w:val="23"/>
          <w:szCs w:val="23"/>
        </w:rPr>
        <w:t>Redston</w:t>
      </w:r>
      <w:proofErr w:type="spellEnd"/>
      <w:r w:rsidRPr="006343BE">
        <w:rPr>
          <w:sz w:val="23"/>
          <w:szCs w:val="23"/>
        </w:rPr>
        <w:t xml:space="preserve"> M, </w:t>
      </w:r>
      <w:proofErr w:type="spellStart"/>
      <w:r w:rsidRPr="006343BE">
        <w:rPr>
          <w:sz w:val="23"/>
          <w:szCs w:val="23"/>
        </w:rPr>
        <w:t>Bertagnolli</w:t>
      </w:r>
      <w:proofErr w:type="spellEnd"/>
      <w:r w:rsidRPr="006343BE">
        <w:rPr>
          <w:sz w:val="23"/>
          <w:szCs w:val="23"/>
        </w:rPr>
        <w:t xml:space="preserve"> MM. Deficient E-cadherin adhesion in C57BL/6J-Min/+ mice is associated with increased tyrosine kinase activity and </w:t>
      </w:r>
      <w:proofErr w:type="spellStart"/>
      <w:r w:rsidRPr="006343BE">
        <w:rPr>
          <w:sz w:val="23"/>
          <w:szCs w:val="23"/>
        </w:rPr>
        <w:t>RhoA</w:t>
      </w:r>
      <w:proofErr w:type="spellEnd"/>
      <w:r w:rsidRPr="006343BE">
        <w:rPr>
          <w:sz w:val="23"/>
          <w:szCs w:val="23"/>
        </w:rPr>
        <w:t xml:space="preserve">-dependent </w:t>
      </w:r>
      <w:proofErr w:type="spellStart"/>
      <w:r w:rsidRPr="006343BE">
        <w:rPr>
          <w:sz w:val="23"/>
          <w:szCs w:val="23"/>
        </w:rPr>
        <w:t>actomysin</w:t>
      </w:r>
      <w:proofErr w:type="spellEnd"/>
      <w:r w:rsidRPr="006343BE">
        <w:rPr>
          <w:sz w:val="23"/>
          <w:szCs w:val="23"/>
        </w:rPr>
        <w:t xml:space="preserve"> contractility</w:t>
      </w:r>
      <w:r w:rsidRPr="006343BE">
        <w:rPr>
          <w:i/>
          <w:sz w:val="23"/>
          <w:szCs w:val="23"/>
        </w:rPr>
        <w:t>.</w:t>
      </w:r>
      <w:r w:rsidRPr="006343BE">
        <w:rPr>
          <w:sz w:val="23"/>
          <w:szCs w:val="23"/>
        </w:rPr>
        <w:t xml:space="preserve"> </w:t>
      </w:r>
      <w:r w:rsidRPr="006343BE">
        <w:rPr>
          <w:sz w:val="23"/>
          <w:szCs w:val="23"/>
          <w:u w:val="single"/>
        </w:rPr>
        <w:t>Experimental Cell Research</w:t>
      </w:r>
      <w:r w:rsidRPr="006343BE">
        <w:rPr>
          <w:sz w:val="23"/>
          <w:szCs w:val="23"/>
        </w:rPr>
        <w:t xml:space="preserve"> 2006 Feb 15; 312(4):387-400.</w:t>
      </w:r>
    </w:p>
    <w:p w14:paraId="56C05926" w14:textId="77777777" w:rsidR="00154F40" w:rsidRPr="006343BE" w:rsidRDefault="00154F40" w:rsidP="005D3913">
      <w:pPr>
        <w:rPr>
          <w:sz w:val="12"/>
          <w:szCs w:val="12"/>
        </w:rPr>
      </w:pPr>
    </w:p>
    <w:p w14:paraId="2C28E07F" w14:textId="2A0CB527" w:rsidR="00154F40" w:rsidRPr="006343BE" w:rsidRDefault="00154F40" w:rsidP="005D3913">
      <w:pPr>
        <w:rPr>
          <w:sz w:val="23"/>
          <w:szCs w:val="23"/>
        </w:rPr>
      </w:pPr>
      <w:r w:rsidRPr="006343BE">
        <w:rPr>
          <w:b/>
          <w:sz w:val="23"/>
          <w:szCs w:val="23"/>
        </w:rPr>
        <w:t>Moran AE</w:t>
      </w:r>
      <w:r w:rsidRPr="006343BE">
        <w:rPr>
          <w:sz w:val="23"/>
          <w:szCs w:val="23"/>
        </w:rPr>
        <w:t xml:space="preserve">, Carothers AM, </w:t>
      </w:r>
      <w:proofErr w:type="spellStart"/>
      <w:r w:rsidRPr="006343BE">
        <w:rPr>
          <w:sz w:val="23"/>
          <w:szCs w:val="23"/>
        </w:rPr>
        <w:t>Weyant</w:t>
      </w:r>
      <w:proofErr w:type="spellEnd"/>
      <w:r w:rsidRPr="006343BE">
        <w:rPr>
          <w:sz w:val="23"/>
          <w:szCs w:val="23"/>
        </w:rPr>
        <w:t xml:space="preserve"> MJ, </w:t>
      </w:r>
      <w:proofErr w:type="spellStart"/>
      <w:r w:rsidRPr="006343BE">
        <w:rPr>
          <w:sz w:val="23"/>
          <w:szCs w:val="23"/>
        </w:rPr>
        <w:t>Redston</w:t>
      </w:r>
      <w:proofErr w:type="spellEnd"/>
      <w:r w:rsidRPr="006343BE">
        <w:rPr>
          <w:sz w:val="23"/>
          <w:szCs w:val="23"/>
        </w:rPr>
        <w:t xml:space="preserve"> M, </w:t>
      </w:r>
      <w:proofErr w:type="spellStart"/>
      <w:r w:rsidRPr="006343BE">
        <w:rPr>
          <w:sz w:val="23"/>
          <w:szCs w:val="23"/>
        </w:rPr>
        <w:t>Bertagnolli</w:t>
      </w:r>
      <w:proofErr w:type="spellEnd"/>
      <w:r w:rsidRPr="006343BE">
        <w:rPr>
          <w:sz w:val="23"/>
          <w:szCs w:val="23"/>
        </w:rPr>
        <w:t xml:space="preserve"> MM. Carnosol inhibits beta-catenin tyrosine phosphorylation and prevents adenoma formation in the C57BL/6J/Min/+ (Min/+) mouse</w:t>
      </w:r>
      <w:r w:rsidRPr="006343BE">
        <w:rPr>
          <w:i/>
          <w:sz w:val="23"/>
          <w:szCs w:val="23"/>
        </w:rPr>
        <w:t xml:space="preserve">. </w:t>
      </w:r>
      <w:r w:rsidRPr="006343BE">
        <w:rPr>
          <w:sz w:val="23"/>
          <w:szCs w:val="23"/>
          <w:u w:val="single"/>
        </w:rPr>
        <w:t>Cancer Research</w:t>
      </w:r>
      <w:r w:rsidRPr="006343BE">
        <w:rPr>
          <w:sz w:val="23"/>
          <w:szCs w:val="23"/>
        </w:rPr>
        <w:t>. 2005 Feb 1; 65(3):1097-104.</w:t>
      </w:r>
    </w:p>
    <w:p w14:paraId="292C0906" w14:textId="77777777" w:rsidR="008704B0" w:rsidRPr="008704B0" w:rsidRDefault="008704B0" w:rsidP="005D3913">
      <w:pPr>
        <w:rPr>
          <w:sz w:val="12"/>
          <w:szCs w:val="12"/>
        </w:rPr>
      </w:pPr>
    </w:p>
    <w:p w14:paraId="2754EBA5" w14:textId="448E7508" w:rsidR="00154F40" w:rsidRPr="008704B0" w:rsidRDefault="00154F40" w:rsidP="005D3913">
      <w:pPr>
        <w:rPr>
          <w:sz w:val="23"/>
          <w:szCs w:val="23"/>
        </w:rPr>
      </w:pPr>
      <w:r w:rsidRPr="006343BE">
        <w:rPr>
          <w:sz w:val="23"/>
          <w:szCs w:val="23"/>
        </w:rPr>
        <w:t xml:space="preserve">Javid SH, </w:t>
      </w:r>
      <w:r w:rsidRPr="006343BE">
        <w:rPr>
          <w:b/>
          <w:sz w:val="23"/>
          <w:szCs w:val="23"/>
        </w:rPr>
        <w:t>Moran AE</w:t>
      </w:r>
      <w:r w:rsidRPr="006343BE">
        <w:rPr>
          <w:sz w:val="23"/>
          <w:szCs w:val="23"/>
        </w:rPr>
        <w:t xml:space="preserve">, Carothers AM, </w:t>
      </w:r>
      <w:proofErr w:type="spellStart"/>
      <w:r w:rsidRPr="006343BE">
        <w:rPr>
          <w:sz w:val="23"/>
          <w:szCs w:val="23"/>
        </w:rPr>
        <w:t>Redston</w:t>
      </w:r>
      <w:proofErr w:type="spellEnd"/>
      <w:r w:rsidRPr="006343BE">
        <w:rPr>
          <w:sz w:val="23"/>
          <w:szCs w:val="23"/>
        </w:rPr>
        <w:t xml:space="preserve"> M, </w:t>
      </w:r>
      <w:proofErr w:type="spellStart"/>
      <w:r w:rsidRPr="006343BE">
        <w:rPr>
          <w:sz w:val="23"/>
          <w:szCs w:val="23"/>
        </w:rPr>
        <w:t>Bertagnolli</w:t>
      </w:r>
      <w:proofErr w:type="spellEnd"/>
      <w:r w:rsidRPr="006343BE">
        <w:rPr>
          <w:sz w:val="23"/>
          <w:szCs w:val="23"/>
        </w:rPr>
        <w:t xml:space="preserve"> MM. </w:t>
      </w:r>
      <w:r w:rsidRPr="008704B0">
        <w:rPr>
          <w:sz w:val="23"/>
          <w:szCs w:val="23"/>
        </w:rPr>
        <w:t xml:space="preserve">Modulation of tumor formation and intestinal cell migration by estrogens in the </w:t>
      </w:r>
      <w:proofErr w:type="spellStart"/>
      <w:proofErr w:type="gramStart"/>
      <w:r w:rsidRPr="008704B0">
        <w:rPr>
          <w:sz w:val="23"/>
          <w:szCs w:val="23"/>
        </w:rPr>
        <w:t>Apc</w:t>
      </w:r>
      <w:proofErr w:type="spellEnd"/>
      <w:r w:rsidRPr="008704B0">
        <w:rPr>
          <w:sz w:val="23"/>
          <w:szCs w:val="23"/>
        </w:rPr>
        <w:t>(</w:t>
      </w:r>
      <w:proofErr w:type="gramEnd"/>
      <w:r w:rsidRPr="008704B0">
        <w:rPr>
          <w:sz w:val="23"/>
          <w:szCs w:val="23"/>
        </w:rPr>
        <w:t xml:space="preserve">Min/+) mouse model of colorectal tumorigenesis. </w:t>
      </w:r>
      <w:r w:rsidRPr="008704B0">
        <w:rPr>
          <w:sz w:val="23"/>
          <w:szCs w:val="23"/>
          <w:u w:val="single"/>
        </w:rPr>
        <w:t>Carcinogenesis</w:t>
      </w:r>
      <w:r w:rsidRPr="008704B0">
        <w:rPr>
          <w:sz w:val="23"/>
          <w:szCs w:val="23"/>
        </w:rPr>
        <w:t>. 2005 Mar; 26(3):587-95.</w:t>
      </w:r>
    </w:p>
    <w:p w14:paraId="7FE0E66A" w14:textId="77777777" w:rsidR="00154F40" w:rsidRPr="006343BE" w:rsidRDefault="00154F40" w:rsidP="005D3913">
      <w:pPr>
        <w:rPr>
          <w:sz w:val="12"/>
          <w:szCs w:val="12"/>
        </w:rPr>
      </w:pPr>
    </w:p>
    <w:p w14:paraId="71F469AA" w14:textId="282C81E9" w:rsidR="00154F40" w:rsidRPr="006343BE" w:rsidRDefault="00154F40" w:rsidP="005D3913">
      <w:pPr>
        <w:rPr>
          <w:sz w:val="23"/>
          <w:szCs w:val="23"/>
        </w:rPr>
      </w:pPr>
      <w:r w:rsidRPr="006343BE">
        <w:rPr>
          <w:b/>
          <w:sz w:val="23"/>
          <w:szCs w:val="23"/>
        </w:rPr>
        <w:t>Moran AE</w:t>
      </w:r>
      <w:r w:rsidRPr="006343BE">
        <w:rPr>
          <w:sz w:val="23"/>
          <w:szCs w:val="23"/>
        </w:rPr>
        <w:t xml:space="preserve">, Hunt DH, Javid SH, </w:t>
      </w:r>
      <w:proofErr w:type="spellStart"/>
      <w:r w:rsidRPr="006343BE">
        <w:rPr>
          <w:sz w:val="23"/>
          <w:szCs w:val="23"/>
        </w:rPr>
        <w:t>Redston</w:t>
      </w:r>
      <w:proofErr w:type="spellEnd"/>
      <w:r w:rsidRPr="006343BE">
        <w:rPr>
          <w:sz w:val="23"/>
          <w:szCs w:val="23"/>
        </w:rPr>
        <w:t xml:space="preserve"> M, Carothers AM, </w:t>
      </w:r>
      <w:proofErr w:type="spellStart"/>
      <w:r w:rsidRPr="006343BE">
        <w:rPr>
          <w:sz w:val="23"/>
          <w:szCs w:val="23"/>
        </w:rPr>
        <w:t>Bertagnolli</w:t>
      </w:r>
      <w:proofErr w:type="spellEnd"/>
      <w:r w:rsidRPr="006343BE">
        <w:rPr>
          <w:sz w:val="23"/>
          <w:szCs w:val="23"/>
        </w:rPr>
        <w:t xml:space="preserve"> MM. </w:t>
      </w:r>
      <w:proofErr w:type="spellStart"/>
      <w:r w:rsidRPr="006343BE">
        <w:rPr>
          <w:sz w:val="23"/>
          <w:szCs w:val="23"/>
        </w:rPr>
        <w:t>Apc</w:t>
      </w:r>
      <w:proofErr w:type="spellEnd"/>
      <w:r w:rsidRPr="006343BE">
        <w:rPr>
          <w:sz w:val="23"/>
          <w:szCs w:val="23"/>
        </w:rPr>
        <w:t xml:space="preserve"> deficiency is associated with increased </w:t>
      </w:r>
      <w:proofErr w:type="spellStart"/>
      <w:r w:rsidRPr="006343BE">
        <w:rPr>
          <w:sz w:val="23"/>
          <w:szCs w:val="23"/>
        </w:rPr>
        <w:t>Egfr</w:t>
      </w:r>
      <w:proofErr w:type="spellEnd"/>
      <w:r w:rsidRPr="006343BE">
        <w:rPr>
          <w:sz w:val="23"/>
          <w:szCs w:val="23"/>
        </w:rPr>
        <w:t xml:space="preserve"> activity in the intestinal enterocytes and adenomas of C57BL/6J-Min/+ mice</w:t>
      </w:r>
      <w:r w:rsidRPr="006343BE">
        <w:rPr>
          <w:i/>
          <w:sz w:val="23"/>
          <w:szCs w:val="23"/>
        </w:rPr>
        <w:t>.</w:t>
      </w:r>
      <w:r w:rsidRPr="006343BE">
        <w:rPr>
          <w:sz w:val="23"/>
          <w:szCs w:val="23"/>
        </w:rPr>
        <w:t xml:space="preserve"> </w:t>
      </w:r>
      <w:r w:rsidRPr="006343BE">
        <w:rPr>
          <w:sz w:val="23"/>
          <w:szCs w:val="23"/>
          <w:u w:val="single"/>
        </w:rPr>
        <w:t>Journal of Biological Chemistry</w:t>
      </w:r>
      <w:r w:rsidRPr="006343BE">
        <w:rPr>
          <w:sz w:val="23"/>
          <w:szCs w:val="23"/>
        </w:rPr>
        <w:t>. 2004 Oct 8; 279(41):43261-72</w:t>
      </w:r>
    </w:p>
    <w:p w14:paraId="48869405" w14:textId="6DF7D252" w:rsidR="00154F40" w:rsidRPr="006343BE" w:rsidRDefault="00154F40" w:rsidP="005D3913">
      <w:pPr>
        <w:rPr>
          <w:sz w:val="12"/>
          <w:szCs w:val="12"/>
        </w:rPr>
      </w:pPr>
    </w:p>
    <w:p w14:paraId="50F8BD05" w14:textId="77777777" w:rsidR="00377B70" w:rsidRDefault="00154F40" w:rsidP="005D3913">
      <w:pPr>
        <w:ind w:right="-1080"/>
        <w:rPr>
          <w:sz w:val="23"/>
          <w:szCs w:val="23"/>
        </w:rPr>
      </w:pPr>
      <w:r w:rsidRPr="006343BE">
        <w:rPr>
          <w:sz w:val="23"/>
          <w:szCs w:val="23"/>
        </w:rPr>
        <w:t xml:space="preserve">Javid SA; </w:t>
      </w:r>
      <w:r w:rsidRPr="006343BE">
        <w:rPr>
          <w:b/>
          <w:bCs/>
          <w:sz w:val="23"/>
          <w:szCs w:val="23"/>
        </w:rPr>
        <w:t>Moran AE;</w:t>
      </w:r>
      <w:r w:rsidRPr="006343BE">
        <w:rPr>
          <w:sz w:val="23"/>
          <w:szCs w:val="23"/>
        </w:rPr>
        <w:t xml:space="preserve"> Carothers AM</w:t>
      </w:r>
      <w:r w:rsidR="00E46F57" w:rsidRPr="006343BE">
        <w:rPr>
          <w:sz w:val="23"/>
          <w:szCs w:val="23"/>
        </w:rPr>
        <w:t xml:space="preserve">, and </w:t>
      </w:r>
      <w:proofErr w:type="spellStart"/>
      <w:r w:rsidR="00E46F57" w:rsidRPr="006343BE">
        <w:rPr>
          <w:sz w:val="23"/>
          <w:szCs w:val="23"/>
        </w:rPr>
        <w:t>Bertagnolli</w:t>
      </w:r>
      <w:proofErr w:type="spellEnd"/>
      <w:r w:rsidR="00E46F57" w:rsidRPr="006343BE">
        <w:rPr>
          <w:sz w:val="23"/>
          <w:szCs w:val="23"/>
        </w:rPr>
        <w:t xml:space="preserve"> MM. </w:t>
      </w:r>
      <w:r w:rsidRPr="006343BE">
        <w:rPr>
          <w:sz w:val="23"/>
          <w:szCs w:val="23"/>
        </w:rPr>
        <w:t xml:space="preserve">Phytoestrogen-mediated suppression of </w:t>
      </w:r>
      <w:proofErr w:type="spellStart"/>
      <w:r w:rsidRPr="006343BE">
        <w:rPr>
          <w:sz w:val="23"/>
          <w:szCs w:val="23"/>
        </w:rPr>
        <w:t>Apc</w:t>
      </w:r>
      <w:proofErr w:type="spellEnd"/>
      <w:r w:rsidRPr="006343BE">
        <w:rPr>
          <w:sz w:val="23"/>
          <w:szCs w:val="23"/>
        </w:rPr>
        <w:t>-</w:t>
      </w:r>
    </w:p>
    <w:p w14:paraId="6DE967FE" w14:textId="71783CE2" w:rsidR="00154F40" w:rsidRPr="006343BE" w:rsidRDefault="00154F40" w:rsidP="005D3913">
      <w:pPr>
        <w:ind w:right="-1080"/>
        <w:rPr>
          <w:sz w:val="23"/>
          <w:szCs w:val="23"/>
        </w:rPr>
      </w:pPr>
      <w:r w:rsidRPr="006343BE">
        <w:rPr>
          <w:sz w:val="23"/>
          <w:szCs w:val="23"/>
        </w:rPr>
        <w:t xml:space="preserve">associated intestinal tumorigenesis.  </w:t>
      </w:r>
      <w:r w:rsidRPr="006343BE">
        <w:rPr>
          <w:sz w:val="23"/>
          <w:szCs w:val="23"/>
          <w:u w:val="single"/>
        </w:rPr>
        <w:t>Journal of Surgical Research</w:t>
      </w:r>
      <w:r w:rsidRPr="006343BE">
        <w:rPr>
          <w:sz w:val="23"/>
          <w:szCs w:val="23"/>
        </w:rPr>
        <w:t>, Oct. 2003</w:t>
      </w:r>
    </w:p>
    <w:p w14:paraId="2A6D8CE9" w14:textId="77777777" w:rsidR="008D49DB" w:rsidRDefault="008D49DB" w:rsidP="00101485">
      <w:pPr>
        <w:ind w:right="-1080"/>
        <w:outlineLvl w:val="0"/>
        <w:rPr>
          <w:b/>
          <w:sz w:val="23"/>
          <w:szCs w:val="23"/>
        </w:rPr>
      </w:pPr>
    </w:p>
    <w:p w14:paraId="19AD8E27" w14:textId="790216C3" w:rsidR="008D49DB" w:rsidRDefault="00AE3B13" w:rsidP="00101485">
      <w:pPr>
        <w:ind w:right="-1080"/>
        <w:outlineLvl w:val="0"/>
        <w:rPr>
          <w:b/>
          <w:sz w:val="23"/>
          <w:szCs w:val="23"/>
        </w:rPr>
      </w:pPr>
      <w:r>
        <w:rPr>
          <w:noProof/>
        </w:rPr>
        <w:pict w14:anchorId="72366158">
          <v:shape id="_x0000_s1027" type="#_x0000_t75" alt="Etched Double Line" style="position:absolute;margin-left:1.7pt;margin-top:14.7pt;width:511.2pt;height:.55pt;z-index:251661312;mso-wrap-edited:f;mso-width-percent:0;mso-height-percent:0;mso-width-percent:0;mso-height-percent:0" o:hrpct="0" o:hralign="center" o:hr="t">
            <v:imagedata r:id="rId10" o:title="Etched Double Line" grayscale="t" bilevel="t"/>
            <w10:wrap type="square"/>
          </v:shape>
        </w:pict>
      </w:r>
      <w:r w:rsidR="008D49DB" w:rsidRPr="006343BE">
        <w:rPr>
          <w:b/>
          <w:sz w:val="23"/>
          <w:szCs w:val="23"/>
        </w:rPr>
        <w:t>Presentations</w:t>
      </w:r>
      <w:r w:rsidR="00350794">
        <w:rPr>
          <w:b/>
          <w:sz w:val="23"/>
          <w:szCs w:val="23"/>
        </w:rPr>
        <w:t>/Lectures</w:t>
      </w:r>
    </w:p>
    <w:p w14:paraId="61B7110F" w14:textId="77777777" w:rsidR="00C852AF" w:rsidRPr="00C852AF" w:rsidRDefault="00C852AF" w:rsidP="00C852AF">
      <w:pPr>
        <w:rPr>
          <w:b/>
          <w:sz w:val="12"/>
          <w:szCs w:val="12"/>
        </w:rPr>
      </w:pPr>
    </w:p>
    <w:p w14:paraId="45DD4212" w14:textId="0D318C4A" w:rsidR="00592046" w:rsidRDefault="00592046" w:rsidP="00C852AF">
      <w:pPr>
        <w:rPr>
          <w:sz w:val="23"/>
          <w:szCs w:val="23"/>
        </w:rPr>
      </w:pPr>
      <w:r w:rsidRPr="00592046">
        <w:rPr>
          <w:b/>
          <w:sz w:val="23"/>
          <w:szCs w:val="23"/>
        </w:rPr>
        <w:t>Moran AE</w:t>
      </w:r>
      <w:r>
        <w:rPr>
          <w:sz w:val="23"/>
          <w:szCs w:val="23"/>
        </w:rPr>
        <w:t xml:space="preserve">. (2019) Androgens may underscore resistance to PD-1 therapy in metastatic prostate cancer. </w:t>
      </w:r>
      <w:r>
        <w:rPr>
          <w:i/>
          <w:sz w:val="23"/>
          <w:szCs w:val="23"/>
        </w:rPr>
        <w:t>Invited lecture.</w:t>
      </w:r>
      <w:r>
        <w:rPr>
          <w:sz w:val="23"/>
          <w:szCs w:val="23"/>
        </w:rPr>
        <w:t xml:space="preserve"> Netherlands Cancer Institute. Amsterdam, Netherlands September 26, 2019.</w:t>
      </w:r>
    </w:p>
    <w:p w14:paraId="40DF981F" w14:textId="5CDBC1AA" w:rsidR="00592046" w:rsidRDefault="00592046" w:rsidP="00C852AF">
      <w:pPr>
        <w:rPr>
          <w:sz w:val="23"/>
          <w:szCs w:val="23"/>
        </w:rPr>
      </w:pPr>
    </w:p>
    <w:p w14:paraId="4FB3D4DF" w14:textId="13E296F3" w:rsidR="00592046" w:rsidRDefault="00592046" w:rsidP="00592046">
      <w:pPr>
        <w:rPr>
          <w:sz w:val="23"/>
          <w:szCs w:val="23"/>
        </w:rPr>
      </w:pPr>
      <w:r w:rsidRPr="00592046">
        <w:rPr>
          <w:b/>
          <w:sz w:val="23"/>
          <w:szCs w:val="23"/>
        </w:rPr>
        <w:t>Moran AE.</w:t>
      </w:r>
      <w:r>
        <w:rPr>
          <w:sz w:val="23"/>
          <w:szCs w:val="23"/>
        </w:rPr>
        <w:t xml:space="preserve"> (2019) Androgens may underscore resistance to PD-1 therapy in metastatic prostate cancer. </w:t>
      </w:r>
      <w:r>
        <w:rPr>
          <w:i/>
          <w:sz w:val="23"/>
          <w:szCs w:val="23"/>
        </w:rPr>
        <w:t>Invited lecture.</w:t>
      </w:r>
      <w:r>
        <w:rPr>
          <w:sz w:val="23"/>
          <w:szCs w:val="23"/>
        </w:rPr>
        <w:t xml:space="preserve"> </w:t>
      </w:r>
      <w:proofErr w:type="spellStart"/>
      <w:r>
        <w:rPr>
          <w:sz w:val="23"/>
          <w:szCs w:val="23"/>
        </w:rPr>
        <w:t>Vrije</w:t>
      </w:r>
      <w:proofErr w:type="spellEnd"/>
      <w:r>
        <w:rPr>
          <w:sz w:val="23"/>
          <w:szCs w:val="23"/>
        </w:rPr>
        <w:t xml:space="preserve"> </w:t>
      </w:r>
      <w:proofErr w:type="spellStart"/>
      <w:r>
        <w:rPr>
          <w:sz w:val="23"/>
          <w:szCs w:val="23"/>
        </w:rPr>
        <w:t>Universiteit</w:t>
      </w:r>
      <w:proofErr w:type="spellEnd"/>
      <w:r>
        <w:rPr>
          <w:sz w:val="23"/>
          <w:szCs w:val="23"/>
        </w:rPr>
        <w:t xml:space="preserve"> Medical Center. Amsterdam, Netherlands October 3, 2019.</w:t>
      </w:r>
    </w:p>
    <w:p w14:paraId="332F6F90" w14:textId="77777777" w:rsidR="00592046" w:rsidRDefault="00592046" w:rsidP="00C852AF">
      <w:pPr>
        <w:rPr>
          <w:b/>
          <w:sz w:val="23"/>
          <w:szCs w:val="23"/>
        </w:rPr>
      </w:pPr>
    </w:p>
    <w:p w14:paraId="09FBDF72" w14:textId="0541BC30" w:rsidR="009E2AFB" w:rsidRDefault="009E2AFB" w:rsidP="00C852AF">
      <w:pPr>
        <w:rPr>
          <w:b/>
          <w:sz w:val="23"/>
          <w:szCs w:val="23"/>
        </w:rPr>
      </w:pPr>
      <w:r>
        <w:rPr>
          <w:b/>
          <w:sz w:val="23"/>
          <w:szCs w:val="23"/>
        </w:rPr>
        <w:t xml:space="preserve">Moran AE. </w:t>
      </w:r>
      <w:r>
        <w:rPr>
          <w:sz w:val="23"/>
          <w:szCs w:val="23"/>
        </w:rPr>
        <w:t xml:space="preserve">(2018) Multiple suppressive pathways may underscore resistance to PD-1 therapy in metastatic prostate cancer. </w:t>
      </w:r>
      <w:r>
        <w:rPr>
          <w:i/>
          <w:sz w:val="23"/>
          <w:szCs w:val="23"/>
        </w:rPr>
        <w:t>Invited lecture</w:t>
      </w:r>
      <w:r>
        <w:rPr>
          <w:sz w:val="23"/>
          <w:szCs w:val="23"/>
        </w:rPr>
        <w:t>. National Prostate Cancer SPORE Retreat. Fort Lauderdale, FL March 5, 2019.</w:t>
      </w:r>
    </w:p>
    <w:p w14:paraId="1EB7CAB1" w14:textId="77777777" w:rsidR="009E2AFB" w:rsidRDefault="009E2AFB" w:rsidP="00C852AF">
      <w:pPr>
        <w:rPr>
          <w:b/>
          <w:sz w:val="23"/>
          <w:szCs w:val="23"/>
        </w:rPr>
      </w:pPr>
    </w:p>
    <w:p w14:paraId="70A6892E" w14:textId="18F998CF" w:rsidR="001E2F38" w:rsidRPr="001E2F38" w:rsidRDefault="001E2F38" w:rsidP="00C852AF">
      <w:pPr>
        <w:rPr>
          <w:sz w:val="23"/>
          <w:szCs w:val="23"/>
        </w:rPr>
      </w:pPr>
      <w:r>
        <w:rPr>
          <w:b/>
          <w:sz w:val="23"/>
          <w:szCs w:val="23"/>
        </w:rPr>
        <w:t xml:space="preserve">Moran AE. </w:t>
      </w:r>
      <w:r>
        <w:rPr>
          <w:sz w:val="23"/>
          <w:szCs w:val="23"/>
        </w:rPr>
        <w:t xml:space="preserve">(2018) Using single-cell </w:t>
      </w:r>
      <w:proofErr w:type="spellStart"/>
      <w:r>
        <w:rPr>
          <w:sz w:val="23"/>
          <w:szCs w:val="23"/>
        </w:rPr>
        <w:t>RNAseq</w:t>
      </w:r>
      <w:proofErr w:type="spellEnd"/>
      <w:r>
        <w:rPr>
          <w:sz w:val="23"/>
          <w:szCs w:val="23"/>
        </w:rPr>
        <w:t xml:space="preserve"> to reveal the immunological landscape of metastatic castration resistant prostate cancer. </w:t>
      </w:r>
      <w:r>
        <w:rPr>
          <w:i/>
          <w:sz w:val="23"/>
          <w:szCs w:val="23"/>
        </w:rPr>
        <w:t>Invited lecture</w:t>
      </w:r>
      <w:r>
        <w:rPr>
          <w:sz w:val="23"/>
          <w:szCs w:val="23"/>
        </w:rPr>
        <w:t>. Fred Hutchinson Cancer Research Center. Seattle, Washington. June 28, 2018.</w:t>
      </w:r>
    </w:p>
    <w:p w14:paraId="3FE9AB1D" w14:textId="77777777" w:rsidR="001E2F38" w:rsidRPr="001E2F38" w:rsidRDefault="001E2F38" w:rsidP="00C852AF">
      <w:pPr>
        <w:rPr>
          <w:b/>
          <w:sz w:val="12"/>
          <w:szCs w:val="12"/>
        </w:rPr>
      </w:pPr>
    </w:p>
    <w:p w14:paraId="36987C41" w14:textId="68466BE8" w:rsidR="001E2F38" w:rsidRDefault="001E2F38" w:rsidP="00C852AF">
      <w:pPr>
        <w:rPr>
          <w:sz w:val="23"/>
          <w:szCs w:val="23"/>
        </w:rPr>
      </w:pPr>
      <w:r>
        <w:rPr>
          <w:b/>
          <w:sz w:val="23"/>
          <w:szCs w:val="23"/>
        </w:rPr>
        <w:lastRenderedPageBreak/>
        <w:t xml:space="preserve">Moran AE. </w:t>
      </w:r>
      <w:r>
        <w:rPr>
          <w:sz w:val="23"/>
          <w:szCs w:val="23"/>
        </w:rPr>
        <w:t xml:space="preserve">(2018) Androgen deprivation therapy and thymopoiesis; an old idea with a new twist. </w:t>
      </w:r>
      <w:r>
        <w:rPr>
          <w:i/>
          <w:sz w:val="23"/>
          <w:szCs w:val="23"/>
        </w:rPr>
        <w:t>Invited lecture</w:t>
      </w:r>
      <w:r>
        <w:rPr>
          <w:sz w:val="23"/>
          <w:szCs w:val="23"/>
        </w:rPr>
        <w:t>. Pacific Northwest Prostate Cancer SPORE Symposium. 2018</w:t>
      </w:r>
    </w:p>
    <w:p w14:paraId="155E9352" w14:textId="77777777" w:rsidR="001E2F38" w:rsidRPr="001E2F38" w:rsidRDefault="001E2F38" w:rsidP="00C852AF">
      <w:pPr>
        <w:rPr>
          <w:sz w:val="12"/>
          <w:szCs w:val="12"/>
        </w:rPr>
      </w:pPr>
    </w:p>
    <w:p w14:paraId="60B08647" w14:textId="77777777" w:rsidR="00C852AF" w:rsidRPr="00F95E5E" w:rsidRDefault="00C852AF" w:rsidP="00C852AF">
      <w:pPr>
        <w:rPr>
          <w:sz w:val="23"/>
          <w:szCs w:val="23"/>
        </w:rPr>
      </w:pPr>
      <w:r>
        <w:rPr>
          <w:b/>
          <w:sz w:val="23"/>
          <w:szCs w:val="23"/>
        </w:rPr>
        <w:t xml:space="preserve">Moran AE. </w:t>
      </w:r>
      <w:r>
        <w:rPr>
          <w:sz w:val="23"/>
          <w:szCs w:val="23"/>
        </w:rPr>
        <w:t>(2018) Uncovering leukocyte heterogeneity in metastatic castration resistant prostate cancer. Invited lecture. National Prostate Cancer SPORE Retreat. March 2018.</w:t>
      </w:r>
    </w:p>
    <w:p w14:paraId="6F1C410F" w14:textId="77777777" w:rsidR="00C852AF" w:rsidRPr="00C852AF" w:rsidRDefault="00C852AF" w:rsidP="00C852AF">
      <w:pPr>
        <w:rPr>
          <w:b/>
          <w:sz w:val="12"/>
          <w:szCs w:val="12"/>
        </w:rPr>
      </w:pPr>
    </w:p>
    <w:p w14:paraId="29F8D28A" w14:textId="77777777" w:rsidR="00C852AF" w:rsidRPr="00F95E5E" w:rsidRDefault="00C852AF" w:rsidP="00C852AF">
      <w:pPr>
        <w:rPr>
          <w:sz w:val="23"/>
          <w:szCs w:val="23"/>
        </w:rPr>
      </w:pPr>
      <w:r>
        <w:rPr>
          <w:b/>
          <w:sz w:val="23"/>
          <w:szCs w:val="23"/>
        </w:rPr>
        <w:t xml:space="preserve">Moran AE. </w:t>
      </w:r>
      <w:r>
        <w:rPr>
          <w:sz w:val="23"/>
          <w:szCs w:val="23"/>
        </w:rPr>
        <w:t>(2017) Rational combination immunotherapy in solid tumors. Invited lecture. Pacific Northwest Prostate Cancer SPORE Retreat. July 2017.</w:t>
      </w:r>
    </w:p>
    <w:p w14:paraId="49B1B5CC" w14:textId="77777777" w:rsidR="00C852AF" w:rsidRPr="00C852AF" w:rsidRDefault="00C852AF" w:rsidP="00C852AF">
      <w:pPr>
        <w:rPr>
          <w:b/>
          <w:sz w:val="12"/>
          <w:szCs w:val="12"/>
        </w:rPr>
      </w:pPr>
    </w:p>
    <w:p w14:paraId="41983FC1" w14:textId="77777777" w:rsidR="00C852AF" w:rsidRPr="00F95E5E" w:rsidRDefault="00C852AF" w:rsidP="00C852AF">
      <w:pPr>
        <w:rPr>
          <w:sz w:val="23"/>
          <w:szCs w:val="23"/>
        </w:rPr>
      </w:pPr>
      <w:r>
        <w:rPr>
          <w:b/>
          <w:sz w:val="23"/>
          <w:szCs w:val="23"/>
        </w:rPr>
        <w:t>Moran AE</w:t>
      </w:r>
      <w:r>
        <w:rPr>
          <w:sz w:val="23"/>
          <w:szCs w:val="23"/>
        </w:rPr>
        <w:t>. (2017) Understanding and enhancing T cell signals in the tumor microenvironment. Invited lecture. University of Arizona, Microbiology &amp; Immunology. January 2017.</w:t>
      </w:r>
    </w:p>
    <w:p w14:paraId="08D2B77E" w14:textId="77777777" w:rsidR="00C852AF" w:rsidRPr="00C852AF" w:rsidRDefault="00C852AF" w:rsidP="00C852AF">
      <w:pPr>
        <w:rPr>
          <w:b/>
          <w:sz w:val="12"/>
          <w:szCs w:val="12"/>
        </w:rPr>
      </w:pPr>
    </w:p>
    <w:p w14:paraId="16D6113A" w14:textId="77777777" w:rsidR="00C852AF" w:rsidRPr="006343BE" w:rsidRDefault="00C852AF" w:rsidP="00C852AF">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Polesso</w:t>
      </w:r>
      <w:proofErr w:type="spellEnd"/>
      <w:r w:rsidRPr="006343BE">
        <w:rPr>
          <w:sz w:val="23"/>
          <w:szCs w:val="23"/>
        </w:rPr>
        <w:t xml:space="preserve"> F, and Weinberg AD. (2016) Understanding T cell receptor signals in the tumor microenvironment. Invited Oral Presentation. American Cancer Society </w:t>
      </w:r>
      <w:proofErr w:type="spellStart"/>
      <w:r w:rsidRPr="006343BE">
        <w:rPr>
          <w:sz w:val="23"/>
          <w:szCs w:val="23"/>
        </w:rPr>
        <w:t>Jiler</w:t>
      </w:r>
      <w:proofErr w:type="spellEnd"/>
      <w:r w:rsidRPr="006343BE">
        <w:rPr>
          <w:sz w:val="23"/>
          <w:szCs w:val="23"/>
        </w:rPr>
        <w:t xml:space="preserve"> Professors and Fellows Conference. Salt Lake City, UT. </w:t>
      </w:r>
    </w:p>
    <w:p w14:paraId="2D5F973E" w14:textId="77777777" w:rsidR="00C852AF" w:rsidRPr="00C852AF" w:rsidRDefault="00C852AF" w:rsidP="00C852AF">
      <w:pPr>
        <w:ind w:firstLine="720"/>
        <w:rPr>
          <w:sz w:val="12"/>
          <w:szCs w:val="12"/>
        </w:rPr>
      </w:pPr>
    </w:p>
    <w:p w14:paraId="4739EFB4" w14:textId="77777777" w:rsidR="00C852AF" w:rsidRDefault="00C852AF" w:rsidP="00C852AF">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Polesso</w:t>
      </w:r>
      <w:proofErr w:type="spellEnd"/>
      <w:r w:rsidRPr="006343BE">
        <w:rPr>
          <w:sz w:val="23"/>
          <w:szCs w:val="23"/>
        </w:rPr>
        <w:t xml:space="preserve"> F, and Weinberg AD. (2016) Using TCR repertoire diversity in the preclinical and clinical space to understand mechanisms of action of OX40 immunotherapy. Invited Oral Presentation. Nature Conferences. Immune Profiling in Health and Disease. Seattle, WA.</w:t>
      </w:r>
    </w:p>
    <w:p w14:paraId="237EDEBC" w14:textId="77777777" w:rsidR="00C852AF" w:rsidRPr="00C852AF" w:rsidRDefault="00C852AF" w:rsidP="00C852AF">
      <w:pPr>
        <w:rPr>
          <w:sz w:val="12"/>
          <w:szCs w:val="12"/>
        </w:rPr>
      </w:pPr>
    </w:p>
    <w:p w14:paraId="350A29D1" w14:textId="77777777" w:rsidR="00C852AF" w:rsidRDefault="00C852AF" w:rsidP="00C852AF">
      <w:pPr>
        <w:rPr>
          <w:sz w:val="23"/>
          <w:szCs w:val="23"/>
        </w:rPr>
      </w:pPr>
      <w:r w:rsidRPr="006343BE">
        <w:rPr>
          <w:b/>
          <w:sz w:val="23"/>
          <w:szCs w:val="23"/>
        </w:rPr>
        <w:t xml:space="preserve">Moran AE </w:t>
      </w:r>
      <w:r w:rsidRPr="006343BE">
        <w:rPr>
          <w:sz w:val="23"/>
          <w:szCs w:val="23"/>
        </w:rPr>
        <w:t>and Weinberg AD. (2014) Understanding the mechanism of action of agonist OX40 as a cancer therapy agent. Invited alumni lecture. Center for Immunology, University of Minnesota, Minneapolis, MN.</w:t>
      </w:r>
    </w:p>
    <w:p w14:paraId="44EB1FF8" w14:textId="77777777" w:rsidR="00C852AF" w:rsidRPr="00C852AF" w:rsidRDefault="00C852AF" w:rsidP="00C852AF">
      <w:pPr>
        <w:rPr>
          <w:sz w:val="12"/>
          <w:szCs w:val="12"/>
        </w:rPr>
      </w:pPr>
    </w:p>
    <w:p w14:paraId="3DA7E0D9" w14:textId="77777777" w:rsidR="00C852AF" w:rsidRDefault="00C852AF" w:rsidP="00C852AF">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Polesso</w:t>
      </w:r>
      <w:proofErr w:type="spellEnd"/>
      <w:r w:rsidRPr="006343BE">
        <w:rPr>
          <w:sz w:val="23"/>
          <w:szCs w:val="23"/>
        </w:rPr>
        <w:t xml:space="preserve"> F, and Weinberg AD. (2014) OX40 agonist immunotherapy expands tumor reactive CD8 T cells and synergizes with PDL1 blockade to promote tumor regression. Oral presentation, plenary session. Society for the Immunotherapy of Cancer Annual Meeting. National Harbor, Md.</w:t>
      </w:r>
    </w:p>
    <w:p w14:paraId="4702622A" w14:textId="77777777" w:rsidR="00C852AF" w:rsidRPr="00C852AF" w:rsidRDefault="00C852AF" w:rsidP="00C852AF">
      <w:pPr>
        <w:rPr>
          <w:sz w:val="12"/>
          <w:szCs w:val="12"/>
        </w:rPr>
      </w:pPr>
    </w:p>
    <w:p w14:paraId="6BA77DA3" w14:textId="747D11C2" w:rsidR="00C852AF" w:rsidRPr="006343BE" w:rsidRDefault="00C852AF" w:rsidP="00C852AF">
      <w:pPr>
        <w:rPr>
          <w:sz w:val="23"/>
          <w:szCs w:val="23"/>
        </w:rPr>
      </w:pPr>
      <w:r w:rsidRPr="006343BE">
        <w:rPr>
          <w:b/>
          <w:sz w:val="23"/>
          <w:szCs w:val="23"/>
        </w:rPr>
        <w:t>Moran AE,</w:t>
      </w:r>
      <w:r w:rsidRPr="006343BE">
        <w:rPr>
          <w:sz w:val="23"/>
          <w:szCs w:val="23"/>
        </w:rPr>
        <w:t xml:space="preserve"> Holzapfel KM, </w:t>
      </w:r>
      <w:proofErr w:type="spellStart"/>
      <w:r w:rsidRPr="006343BE">
        <w:rPr>
          <w:sz w:val="23"/>
          <w:szCs w:val="23"/>
        </w:rPr>
        <w:t>Hogquist</w:t>
      </w:r>
      <w:proofErr w:type="spellEnd"/>
      <w:r w:rsidRPr="006343BE">
        <w:rPr>
          <w:sz w:val="23"/>
          <w:szCs w:val="23"/>
        </w:rPr>
        <w:t xml:space="preserve"> KA. (2010) The role of T cell receptor signal strength in regulatory T cell development. </w:t>
      </w:r>
      <w:r>
        <w:rPr>
          <w:sz w:val="23"/>
          <w:szCs w:val="23"/>
        </w:rPr>
        <w:t>Oral</w:t>
      </w:r>
      <w:r w:rsidRPr="006343BE">
        <w:rPr>
          <w:sz w:val="23"/>
          <w:szCs w:val="23"/>
        </w:rPr>
        <w:t xml:space="preserve"> presentation. </w:t>
      </w:r>
      <w:proofErr w:type="spellStart"/>
      <w:r w:rsidRPr="006343BE">
        <w:rPr>
          <w:sz w:val="23"/>
          <w:szCs w:val="23"/>
        </w:rPr>
        <w:t>ThymOz</w:t>
      </w:r>
      <w:proofErr w:type="spellEnd"/>
      <w:r w:rsidRPr="006343BE">
        <w:rPr>
          <w:sz w:val="23"/>
          <w:szCs w:val="23"/>
        </w:rPr>
        <w:t xml:space="preserve">: An International Workshop on T Lymphocytes. Heron Island, Australia. </w:t>
      </w:r>
    </w:p>
    <w:p w14:paraId="323336B3" w14:textId="75F595FF" w:rsidR="008D49DB" w:rsidRDefault="008D49DB" w:rsidP="00101485">
      <w:pPr>
        <w:ind w:right="-1080"/>
        <w:outlineLvl w:val="0"/>
        <w:rPr>
          <w:b/>
          <w:sz w:val="23"/>
          <w:szCs w:val="23"/>
        </w:rPr>
      </w:pPr>
    </w:p>
    <w:p w14:paraId="068132B2" w14:textId="12F9D339" w:rsidR="00154F40" w:rsidRPr="006343BE" w:rsidRDefault="00AE3B13" w:rsidP="00101485">
      <w:pPr>
        <w:ind w:right="-1080"/>
        <w:outlineLvl w:val="0"/>
        <w:rPr>
          <w:b/>
          <w:sz w:val="23"/>
          <w:szCs w:val="23"/>
        </w:rPr>
      </w:pPr>
      <w:r>
        <w:rPr>
          <w:noProof/>
        </w:rPr>
        <w:pict w14:anchorId="432ED450">
          <v:shape id="_x0000_s1026" type="#_x0000_t75" alt="Etched Double Line" style="position:absolute;margin-left:1.15pt;margin-top:16.05pt;width:511.2pt;height:.55pt;z-index:251662336;mso-wrap-edited:f;mso-width-percent:0;mso-height-percent:0;mso-width-percent:0;mso-height-percent:0" o:hrpct="0" o:hralign="center" o:hr="t">
            <v:imagedata r:id="rId10" o:title="Etched Double Line" grayscale="t" bilevel="t"/>
            <w10:wrap type="square"/>
          </v:shape>
        </w:pict>
      </w:r>
      <w:r w:rsidR="009A414C">
        <w:rPr>
          <w:b/>
          <w:sz w:val="23"/>
          <w:szCs w:val="23"/>
        </w:rPr>
        <w:t>Abstracts/Posters</w:t>
      </w:r>
    </w:p>
    <w:p w14:paraId="25828BDD" w14:textId="5B97346F" w:rsidR="00154F40" w:rsidRPr="006343BE" w:rsidRDefault="00154F40" w:rsidP="005D3913">
      <w:pPr>
        <w:rPr>
          <w:sz w:val="23"/>
          <w:szCs w:val="23"/>
        </w:rPr>
      </w:pPr>
    </w:p>
    <w:p w14:paraId="6B8333D4" w14:textId="093704C2" w:rsidR="00E46F57" w:rsidRPr="006343BE" w:rsidRDefault="00E46F57" w:rsidP="005D3913">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Polesso</w:t>
      </w:r>
      <w:proofErr w:type="spellEnd"/>
      <w:r w:rsidRPr="006343BE">
        <w:rPr>
          <w:sz w:val="23"/>
          <w:szCs w:val="23"/>
        </w:rPr>
        <w:t xml:space="preserve"> F, and Weinberg AD. (2015) Immunotherapy maintains the function of high affinity tumor infiltrating CD8 T cells. Poster presentation. Nature Conferences. Immune Profiling in Health and Disease. Seattle, WA.</w:t>
      </w:r>
    </w:p>
    <w:p w14:paraId="72357E31" w14:textId="77777777" w:rsidR="00E46F57" w:rsidRPr="006343BE" w:rsidRDefault="00E46F57" w:rsidP="005D3913">
      <w:pPr>
        <w:rPr>
          <w:sz w:val="12"/>
          <w:szCs w:val="12"/>
        </w:rPr>
      </w:pPr>
    </w:p>
    <w:p w14:paraId="17FB1884" w14:textId="23684540" w:rsidR="00595602" w:rsidRPr="006343BE" w:rsidRDefault="00595602" w:rsidP="005D3913">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Polesso</w:t>
      </w:r>
      <w:proofErr w:type="spellEnd"/>
      <w:r w:rsidRPr="006343BE">
        <w:rPr>
          <w:sz w:val="23"/>
          <w:szCs w:val="23"/>
        </w:rPr>
        <w:t xml:space="preserve"> F, and Weinberg AD. (2015) Tumor immunotherapy expands polyclonal tumor antigen specific CD8 T cells with low and high affinity TCRs and a unique TCR repertoire. Poster presentation. Keystone Symposia: T cell development and function. Snowbird, UT.</w:t>
      </w:r>
    </w:p>
    <w:p w14:paraId="15311B90" w14:textId="77777777" w:rsidR="00595602" w:rsidRPr="006343BE" w:rsidRDefault="00595602" w:rsidP="005D3913">
      <w:pPr>
        <w:rPr>
          <w:b/>
          <w:sz w:val="12"/>
          <w:szCs w:val="12"/>
        </w:rPr>
      </w:pPr>
    </w:p>
    <w:p w14:paraId="2DCC16D9" w14:textId="76D1A5FA" w:rsidR="00376E5F" w:rsidRPr="006343BE" w:rsidRDefault="00376E5F" w:rsidP="005D3913">
      <w:pPr>
        <w:rPr>
          <w:sz w:val="23"/>
          <w:szCs w:val="23"/>
        </w:rPr>
      </w:pPr>
      <w:r w:rsidRPr="006343BE">
        <w:rPr>
          <w:b/>
          <w:sz w:val="23"/>
          <w:szCs w:val="23"/>
        </w:rPr>
        <w:t>Moran AE</w:t>
      </w:r>
      <w:r w:rsidRPr="006343BE">
        <w:rPr>
          <w:sz w:val="23"/>
          <w:szCs w:val="23"/>
        </w:rPr>
        <w:t xml:space="preserve"> and Weinberg AD. (2014) Tumor immunotherapy expands polyclonal tumor antigen specific CD8 T cells with low and high affinity TCRs and a unique TCR repertoire</w:t>
      </w:r>
      <w:r w:rsidRPr="006343BE">
        <w:rPr>
          <w:i/>
          <w:sz w:val="23"/>
          <w:szCs w:val="23"/>
        </w:rPr>
        <w:t xml:space="preserve">. </w:t>
      </w:r>
      <w:r w:rsidRPr="006343BE">
        <w:rPr>
          <w:sz w:val="23"/>
          <w:szCs w:val="23"/>
        </w:rPr>
        <w:t>Poster presentation. Keystone Symposia: Immune Evolution in Cancer. Whistler, Canada.</w:t>
      </w:r>
    </w:p>
    <w:p w14:paraId="0038DCFA" w14:textId="77777777" w:rsidR="00376E5F" w:rsidRPr="006343BE" w:rsidRDefault="00376E5F" w:rsidP="005D3913">
      <w:pPr>
        <w:rPr>
          <w:sz w:val="12"/>
          <w:szCs w:val="12"/>
        </w:rPr>
      </w:pPr>
    </w:p>
    <w:p w14:paraId="1C3C75C7" w14:textId="5362F938" w:rsidR="00FF4C7E" w:rsidRPr="006343BE" w:rsidRDefault="00FF4C7E" w:rsidP="005D3913">
      <w:pPr>
        <w:rPr>
          <w:sz w:val="23"/>
          <w:szCs w:val="23"/>
        </w:rPr>
      </w:pPr>
      <w:r w:rsidRPr="006343BE">
        <w:rPr>
          <w:b/>
          <w:sz w:val="23"/>
          <w:szCs w:val="23"/>
        </w:rPr>
        <w:t xml:space="preserve">Moran AE </w:t>
      </w:r>
      <w:r w:rsidRPr="006343BE">
        <w:rPr>
          <w:sz w:val="23"/>
          <w:szCs w:val="23"/>
        </w:rPr>
        <w:t>and</w:t>
      </w:r>
      <w:r w:rsidRPr="006343BE">
        <w:rPr>
          <w:b/>
          <w:sz w:val="23"/>
          <w:szCs w:val="23"/>
        </w:rPr>
        <w:t xml:space="preserve"> </w:t>
      </w:r>
      <w:r w:rsidRPr="006343BE">
        <w:rPr>
          <w:sz w:val="23"/>
          <w:szCs w:val="23"/>
        </w:rPr>
        <w:t xml:space="preserve">Weinberg AD. (2013) Identification and expansion of an </w:t>
      </w:r>
      <w:proofErr w:type="spellStart"/>
      <w:r w:rsidRPr="006343BE">
        <w:rPr>
          <w:sz w:val="23"/>
          <w:szCs w:val="23"/>
        </w:rPr>
        <w:t>edogenous</w:t>
      </w:r>
      <w:proofErr w:type="spellEnd"/>
      <w:r w:rsidRPr="006343BE">
        <w:rPr>
          <w:sz w:val="23"/>
          <w:szCs w:val="23"/>
        </w:rPr>
        <w:t xml:space="preserve"> polyclonal population of tumor antigen specific T cells. Poster presentation. AAI. Honolulu, Hawaii.</w:t>
      </w:r>
    </w:p>
    <w:p w14:paraId="567F1AA0" w14:textId="77777777" w:rsidR="00FF4C7E" w:rsidRPr="006343BE" w:rsidRDefault="00FF4C7E" w:rsidP="005D3913">
      <w:pPr>
        <w:rPr>
          <w:sz w:val="12"/>
          <w:szCs w:val="12"/>
        </w:rPr>
      </w:pPr>
    </w:p>
    <w:p w14:paraId="7D942C8A" w14:textId="77777777" w:rsidR="00C852AF" w:rsidRDefault="00FF4C7E" w:rsidP="005D3913">
      <w:pPr>
        <w:rPr>
          <w:sz w:val="23"/>
          <w:szCs w:val="23"/>
        </w:rPr>
      </w:pPr>
      <w:r w:rsidRPr="006343BE">
        <w:rPr>
          <w:b/>
          <w:sz w:val="23"/>
          <w:szCs w:val="23"/>
        </w:rPr>
        <w:t xml:space="preserve">Moran AE </w:t>
      </w:r>
      <w:r w:rsidRPr="006343BE">
        <w:rPr>
          <w:sz w:val="23"/>
          <w:szCs w:val="23"/>
        </w:rPr>
        <w:t>and Weinberg AD. (2014) Tumor immunotherapy expands polyclonal tumor antigen specific CD8 T cells with low and high affinity TCRs and a unique TCR repertoire</w:t>
      </w:r>
      <w:r w:rsidRPr="006343BE">
        <w:rPr>
          <w:i/>
          <w:sz w:val="23"/>
          <w:szCs w:val="23"/>
        </w:rPr>
        <w:t>.</w:t>
      </w:r>
      <w:r w:rsidRPr="006343BE">
        <w:rPr>
          <w:sz w:val="23"/>
          <w:szCs w:val="23"/>
        </w:rPr>
        <w:t xml:space="preserve"> Poster presentation. Keystone Symposia; Immune Evolution in Cancer. Whistler, Canada. </w:t>
      </w:r>
    </w:p>
    <w:p w14:paraId="4AAF2797" w14:textId="387DA3D1" w:rsidR="00154F40" w:rsidRPr="006343BE" w:rsidRDefault="00154F40" w:rsidP="005D3913">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Hogquist</w:t>
      </w:r>
      <w:proofErr w:type="spellEnd"/>
      <w:r w:rsidRPr="006343BE">
        <w:rPr>
          <w:sz w:val="23"/>
          <w:szCs w:val="23"/>
        </w:rPr>
        <w:t xml:space="preserve"> KA. (2009) The role of T cell receptor signal strength in lymphocyte development. Autumn Immunology Conference. Oral and Poster Presentation. Chicago, IL</w:t>
      </w:r>
    </w:p>
    <w:p w14:paraId="3C8EAA6A" w14:textId="77777777" w:rsidR="00154F40" w:rsidRPr="006343BE" w:rsidRDefault="00154F40" w:rsidP="005D3913">
      <w:pPr>
        <w:rPr>
          <w:b/>
          <w:sz w:val="12"/>
          <w:szCs w:val="12"/>
        </w:rPr>
      </w:pPr>
    </w:p>
    <w:p w14:paraId="482C8730" w14:textId="32522292" w:rsidR="00154F40" w:rsidRPr="006343BE" w:rsidRDefault="00154F40" w:rsidP="005D3913">
      <w:pPr>
        <w:rPr>
          <w:sz w:val="23"/>
          <w:szCs w:val="23"/>
        </w:rPr>
      </w:pPr>
      <w:r w:rsidRPr="006343BE">
        <w:rPr>
          <w:b/>
          <w:sz w:val="23"/>
          <w:szCs w:val="23"/>
        </w:rPr>
        <w:t>Moran AE</w:t>
      </w:r>
      <w:r w:rsidRPr="006343BE">
        <w:rPr>
          <w:sz w:val="23"/>
          <w:szCs w:val="23"/>
        </w:rPr>
        <w:t xml:space="preserve">, </w:t>
      </w:r>
      <w:proofErr w:type="spellStart"/>
      <w:r w:rsidRPr="006343BE">
        <w:rPr>
          <w:sz w:val="23"/>
          <w:szCs w:val="23"/>
        </w:rPr>
        <w:t>Hogquist</w:t>
      </w:r>
      <w:proofErr w:type="spellEnd"/>
      <w:r w:rsidRPr="006343BE">
        <w:rPr>
          <w:sz w:val="23"/>
          <w:szCs w:val="23"/>
        </w:rPr>
        <w:t xml:space="preserve"> KA. (2008) Identification of immunological tolerance genes using Sleeping Beauty transposon mutagenesis.</w:t>
      </w:r>
      <w:r w:rsidRPr="006343BE">
        <w:rPr>
          <w:i/>
          <w:sz w:val="23"/>
          <w:szCs w:val="23"/>
        </w:rPr>
        <w:t xml:space="preserve"> </w:t>
      </w:r>
      <w:r w:rsidRPr="006343BE">
        <w:rPr>
          <w:sz w:val="23"/>
          <w:szCs w:val="23"/>
        </w:rPr>
        <w:t>Autumn Immunology Conference. Oral and Poster Presentation, Chicago, IL.</w:t>
      </w:r>
    </w:p>
    <w:p w14:paraId="6F4B1EBE" w14:textId="77777777" w:rsidR="00154F40" w:rsidRPr="006343BE" w:rsidRDefault="00154F40" w:rsidP="005D3913">
      <w:pPr>
        <w:rPr>
          <w:b/>
          <w:sz w:val="12"/>
          <w:szCs w:val="12"/>
        </w:rPr>
      </w:pPr>
    </w:p>
    <w:p w14:paraId="2FE744DA" w14:textId="1404F6D6" w:rsidR="00154F40" w:rsidRPr="006343BE" w:rsidRDefault="00154F40" w:rsidP="005D3913">
      <w:pPr>
        <w:rPr>
          <w:sz w:val="23"/>
          <w:szCs w:val="23"/>
        </w:rPr>
      </w:pPr>
      <w:r w:rsidRPr="006343BE">
        <w:rPr>
          <w:b/>
          <w:sz w:val="23"/>
          <w:szCs w:val="23"/>
        </w:rPr>
        <w:lastRenderedPageBreak/>
        <w:t>Moran AE</w:t>
      </w:r>
      <w:r w:rsidRPr="006343BE">
        <w:rPr>
          <w:sz w:val="23"/>
          <w:szCs w:val="23"/>
        </w:rPr>
        <w:t xml:space="preserve">, Mick V, </w:t>
      </w:r>
      <w:proofErr w:type="spellStart"/>
      <w:r w:rsidRPr="006343BE">
        <w:rPr>
          <w:sz w:val="23"/>
          <w:szCs w:val="23"/>
        </w:rPr>
        <w:t>Odumade</w:t>
      </w:r>
      <w:proofErr w:type="spellEnd"/>
      <w:r w:rsidRPr="006343BE">
        <w:rPr>
          <w:sz w:val="23"/>
          <w:szCs w:val="23"/>
        </w:rPr>
        <w:t xml:space="preserve"> O, </w:t>
      </w:r>
      <w:proofErr w:type="spellStart"/>
      <w:r w:rsidRPr="006343BE">
        <w:rPr>
          <w:sz w:val="23"/>
          <w:szCs w:val="23"/>
        </w:rPr>
        <w:t>Hogquist</w:t>
      </w:r>
      <w:proofErr w:type="spellEnd"/>
      <w:r w:rsidRPr="006343BE">
        <w:rPr>
          <w:sz w:val="23"/>
          <w:szCs w:val="23"/>
        </w:rPr>
        <w:t xml:space="preserve"> KA. (2007) A limited role for the TGF-</w:t>
      </w:r>
      <w:r w:rsidRPr="006343BE">
        <w:rPr>
          <w:rFonts w:ascii="Symbol" w:hAnsi="Symbol"/>
          <w:sz w:val="23"/>
          <w:szCs w:val="23"/>
        </w:rPr>
        <w:t></w:t>
      </w:r>
      <w:r w:rsidRPr="006343BE">
        <w:rPr>
          <w:sz w:val="23"/>
          <w:szCs w:val="23"/>
        </w:rPr>
        <w:t xml:space="preserve"> receptor Alk-1 in T cell development. Autumn Immunology Conference. Poster Presentation, Chicago, IL.</w:t>
      </w:r>
    </w:p>
    <w:p w14:paraId="56493357" w14:textId="77777777" w:rsidR="00154F40" w:rsidRPr="006343BE" w:rsidRDefault="00154F40" w:rsidP="005D3913">
      <w:pPr>
        <w:ind w:right="-1080"/>
        <w:rPr>
          <w:sz w:val="12"/>
          <w:szCs w:val="12"/>
        </w:rPr>
      </w:pPr>
    </w:p>
    <w:p w14:paraId="42E8FB9C" w14:textId="77777777" w:rsidR="008704B0" w:rsidRDefault="00154F40" w:rsidP="005D3913">
      <w:pPr>
        <w:ind w:right="-1080"/>
        <w:rPr>
          <w:sz w:val="23"/>
          <w:szCs w:val="23"/>
        </w:rPr>
      </w:pPr>
      <w:r w:rsidRPr="006343BE">
        <w:rPr>
          <w:b/>
          <w:bCs/>
          <w:sz w:val="23"/>
          <w:szCs w:val="23"/>
        </w:rPr>
        <w:t>Moran AE</w:t>
      </w:r>
      <w:r w:rsidRPr="006343BE">
        <w:rPr>
          <w:sz w:val="23"/>
          <w:szCs w:val="23"/>
        </w:rPr>
        <w:t xml:space="preserve">; Carothers AM; </w:t>
      </w:r>
      <w:proofErr w:type="spellStart"/>
      <w:r w:rsidRPr="006343BE">
        <w:rPr>
          <w:sz w:val="23"/>
          <w:szCs w:val="23"/>
        </w:rPr>
        <w:t>Weyant</w:t>
      </w:r>
      <w:proofErr w:type="spellEnd"/>
      <w:r w:rsidRPr="006343BE">
        <w:rPr>
          <w:sz w:val="23"/>
          <w:szCs w:val="23"/>
        </w:rPr>
        <w:t xml:space="preserve"> MJ; Dannenberg AJ; and </w:t>
      </w:r>
      <w:proofErr w:type="spellStart"/>
      <w:r w:rsidRPr="006343BE">
        <w:rPr>
          <w:sz w:val="23"/>
          <w:szCs w:val="23"/>
        </w:rPr>
        <w:t>Bertagnolli</w:t>
      </w:r>
      <w:proofErr w:type="spellEnd"/>
      <w:r w:rsidRPr="006343BE">
        <w:rPr>
          <w:sz w:val="23"/>
          <w:szCs w:val="23"/>
        </w:rPr>
        <w:t xml:space="preserve"> MM.  The rosemary constituent, </w:t>
      </w:r>
    </w:p>
    <w:p w14:paraId="28AB668C" w14:textId="77777777" w:rsidR="008704B0" w:rsidRDefault="00154F40" w:rsidP="005D3913">
      <w:pPr>
        <w:ind w:right="-1080"/>
        <w:rPr>
          <w:sz w:val="23"/>
          <w:szCs w:val="23"/>
        </w:rPr>
      </w:pPr>
      <w:r w:rsidRPr="006343BE">
        <w:rPr>
          <w:sz w:val="23"/>
          <w:szCs w:val="23"/>
        </w:rPr>
        <w:t xml:space="preserve">Carnosol, inhibited tumor number in the C57BL/6J-Min/+ mouse and normalized </w:t>
      </w:r>
      <w:r w:rsidRPr="006343BE">
        <w:rPr>
          <w:sz w:val="23"/>
          <w:szCs w:val="23"/>
        </w:rPr>
        <w:sym w:font="Symbol" w:char="F062"/>
      </w:r>
      <w:r w:rsidRPr="006343BE">
        <w:rPr>
          <w:sz w:val="23"/>
          <w:szCs w:val="23"/>
        </w:rPr>
        <w:t xml:space="preserve">–catenin association with </w:t>
      </w:r>
    </w:p>
    <w:p w14:paraId="0A9D6ED0" w14:textId="77777777" w:rsidR="008704B0" w:rsidRDefault="00154F40" w:rsidP="005D3913">
      <w:pPr>
        <w:ind w:right="-1080"/>
        <w:rPr>
          <w:sz w:val="23"/>
          <w:szCs w:val="23"/>
        </w:rPr>
      </w:pPr>
      <w:r w:rsidRPr="006343BE">
        <w:rPr>
          <w:sz w:val="23"/>
          <w:szCs w:val="23"/>
        </w:rPr>
        <w:t>E-cadherin and tyrosine phosphorylation status</w:t>
      </w:r>
      <w:r w:rsidRPr="006343BE">
        <w:rPr>
          <w:i/>
          <w:sz w:val="23"/>
          <w:szCs w:val="23"/>
        </w:rPr>
        <w:t>.</w:t>
      </w:r>
      <w:r w:rsidRPr="006343BE">
        <w:rPr>
          <w:sz w:val="23"/>
          <w:szCs w:val="23"/>
        </w:rPr>
        <w:t xml:space="preserve">  AACR Frontiers in Cancer Prevention Research, </w:t>
      </w:r>
    </w:p>
    <w:p w14:paraId="514369C5" w14:textId="54B0D317" w:rsidR="00154F40" w:rsidRPr="006343BE" w:rsidRDefault="00154F40" w:rsidP="005D3913">
      <w:pPr>
        <w:ind w:right="-1080"/>
        <w:rPr>
          <w:sz w:val="23"/>
          <w:szCs w:val="23"/>
        </w:rPr>
      </w:pPr>
      <w:r w:rsidRPr="006343BE">
        <w:rPr>
          <w:sz w:val="23"/>
          <w:szCs w:val="23"/>
        </w:rPr>
        <w:t>October 26-30, 2004.  Poster Presentation.</w:t>
      </w:r>
    </w:p>
    <w:p w14:paraId="223D8A41" w14:textId="77777777" w:rsidR="00154F40" w:rsidRPr="006343BE" w:rsidRDefault="00154F40" w:rsidP="005D3913">
      <w:pPr>
        <w:ind w:right="-1080"/>
        <w:rPr>
          <w:b/>
          <w:bCs/>
          <w:sz w:val="12"/>
          <w:szCs w:val="12"/>
        </w:rPr>
      </w:pPr>
    </w:p>
    <w:p w14:paraId="1E9EF5AB" w14:textId="77777777" w:rsidR="008704B0" w:rsidRDefault="00154F40" w:rsidP="005D3913">
      <w:pPr>
        <w:ind w:right="-1080"/>
        <w:rPr>
          <w:sz w:val="23"/>
          <w:szCs w:val="23"/>
        </w:rPr>
      </w:pPr>
      <w:r w:rsidRPr="006343BE">
        <w:rPr>
          <w:b/>
          <w:bCs/>
          <w:sz w:val="23"/>
          <w:szCs w:val="23"/>
        </w:rPr>
        <w:t>Moran A</w:t>
      </w:r>
      <w:r w:rsidRPr="006343BE">
        <w:rPr>
          <w:sz w:val="23"/>
          <w:szCs w:val="23"/>
        </w:rPr>
        <w:t xml:space="preserve">; Hughes S; Hunt D; Carothers A, and </w:t>
      </w:r>
      <w:proofErr w:type="spellStart"/>
      <w:r w:rsidRPr="006343BE">
        <w:rPr>
          <w:sz w:val="23"/>
          <w:szCs w:val="23"/>
        </w:rPr>
        <w:t>Bertagnolli</w:t>
      </w:r>
      <w:proofErr w:type="spellEnd"/>
      <w:r w:rsidRPr="006343BE">
        <w:rPr>
          <w:sz w:val="23"/>
          <w:szCs w:val="23"/>
        </w:rPr>
        <w:t xml:space="preserve"> M</w:t>
      </w:r>
      <w:r w:rsidRPr="006343BE">
        <w:rPr>
          <w:i/>
          <w:sz w:val="23"/>
          <w:szCs w:val="23"/>
        </w:rPr>
        <w:t xml:space="preserve">.  </w:t>
      </w:r>
      <w:r w:rsidRPr="006343BE">
        <w:rPr>
          <w:sz w:val="23"/>
          <w:szCs w:val="23"/>
        </w:rPr>
        <w:t xml:space="preserve">Cytoskeletal function in the min/+ mouse for </w:t>
      </w:r>
    </w:p>
    <w:p w14:paraId="2DED915E" w14:textId="105994E0" w:rsidR="00154F40" w:rsidRPr="006343BE" w:rsidRDefault="00154F40" w:rsidP="005D3913">
      <w:pPr>
        <w:ind w:right="-1080"/>
        <w:rPr>
          <w:sz w:val="23"/>
          <w:szCs w:val="23"/>
        </w:rPr>
      </w:pPr>
      <w:r w:rsidRPr="006343BE">
        <w:rPr>
          <w:sz w:val="23"/>
          <w:szCs w:val="23"/>
        </w:rPr>
        <w:t>colorectal cancer.  AACR Annual Conference. July 11-</w:t>
      </w:r>
      <w:r w:rsidR="00C852AF">
        <w:rPr>
          <w:sz w:val="23"/>
          <w:szCs w:val="23"/>
        </w:rPr>
        <w:t>14, 2003.  Poster Presentation.</w:t>
      </w:r>
    </w:p>
    <w:p w14:paraId="0DEE8E01" w14:textId="77777777" w:rsidR="00154F40" w:rsidRPr="006343BE" w:rsidRDefault="00154F40" w:rsidP="005D3913">
      <w:pPr>
        <w:ind w:right="-1080"/>
        <w:rPr>
          <w:b/>
          <w:bCs/>
          <w:sz w:val="12"/>
          <w:szCs w:val="12"/>
        </w:rPr>
      </w:pPr>
    </w:p>
    <w:p w14:paraId="5D8F0F86" w14:textId="77777777" w:rsidR="008704B0" w:rsidRDefault="00154F40" w:rsidP="005D3913">
      <w:pPr>
        <w:ind w:right="-1080"/>
        <w:rPr>
          <w:sz w:val="23"/>
          <w:szCs w:val="23"/>
        </w:rPr>
      </w:pPr>
      <w:r w:rsidRPr="006343BE">
        <w:rPr>
          <w:b/>
          <w:bCs/>
          <w:sz w:val="23"/>
          <w:szCs w:val="23"/>
        </w:rPr>
        <w:t>Moran A</w:t>
      </w:r>
      <w:r w:rsidRPr="006343BE">
        <w:rPr>
          <w:sz w:val="23"/>
          <w:szCs w:val="23"/>
        </w:rPr>
        <w:t xml:space="preserve">, Hunt D; Hughes S; Muller J; </w:t>
      </w:r>
      <w:proofErr w:type="spellStart"/>
      <w:r w:rsidRPr="006343BE">
        <w:rPr>
          <w:sz w:val="23"/>
          <w:szCs w:val="23"/>
        </w:rPr>
        <w:t>Bertagnolli</w:t>
      </w:r>
      <w:proofErr w:type="spellEnd"/>
      <w:r w:rsidRPr="006343BE">
        <w:rPr>
          <w:sz w:val="23"/>
          <w:szCs w:val="23"/>
        </w:rPr>
        <w:t xml:space="preserve"> M, and Carothers AM. Involvement of murine </w:t>
      </w:r>
      <w:proofErr w:type="spellStart"/>
      <w:r w:rsidRPr="006343BE">
        <w:rPr>
          <w:sz w:val="23"/>
          <w:szCs w:val="23"/>
        </w:rPr>
        <w:t>Apc</w:t>
      </w:r>
      <w:proofErr w:type="spellEnd"/>
      <w:r w:rsidRPr="006343BE">
        <w:rPr>
          <w:sz w:val="23"/>
          <w:szCs w:val="23"/>
        </w:rPr>
        <w:t xml:space="preserve"> in </w:t>
      </w:r>
    </w:p>
    <w:p w14:paraId="2593F784" w14:textId="77777777" w:rsidR="00377B70" w:rsidRDefault="00154F40" w:rsidP="005D3913">
      <w:pPr>
        <w:ind w:right="-1080"/>
        <w:rPr>
          <w:sz w:val="23"/>
          <w:szCs w:val="23"/>
        </w:rPr>
      </w:pPr>
      <w:r w:rsidRPr="006343BE">
        <w:rPr>
          <w:sz w:val="23"/>
          <w:szCs w:val="23"/>
        </w:rPr>
        <w:t xml:space="preserve">enterocytes membrane polarity.  AACR Colon Cancer: Genetics to Prevention, March 7-10, 2002.  Poster </w:t>
      </w:r>
    </w:p>
    <w:p w14:paraId="13CA8173" w14:textId="388B3EE6" w:rsidR="00154F40" w:rsidRPr="006343BE" w:rsidRDefault="00154F40" w:rsidP="005D3913">
      <w:pPr>
        <w:ind w:right="-1080"/>
        <w:rPr>
          <w:sz w:val="23"/>
          <w:szCs w:val="23"/>
        </w:rPr>
      </w:pPr>
      <w:r w:rsidRPr="006343BE">
        <w:rPr>
          <w:sz w:val="23"/>
          <w:szCs w:val="23"/>
        </w:rPr>
        <w:t>Presentation.</w:t>
      </w:r>
    </w:p>
    <w:p w14:paraId="1E34393D" w14:textId="77777777" w:rsidR="00154F40" w:rsidRPr="006343BE" w:rsidRDefault="00154F40" w:rsidP="005D3913">
      <w:pPr>
        <w:rPr>
          <w:sz w:val="23"/>
          <w:szCs w:val="23"/>
        </w:rPr>
      </w:pPr>
    </w:p>
    <w:p w14:paraId="6FBF448B" w14:textId="0625E0FB" w:rsidR="00E958D9" w:rsidRPr="006343BE" w:rsidRDefault="00E958D9" w:rsidP="00C2534E">
      <w:pPr>
        <w:rPr>
          <w:b/>
          <w:sz w:val="23"/>
          <w:szCs w:val="23"/>
        </w:rPr>
      </w:pPr>
    </w:p>
    <w:sectPr w:rsidR="00E958D9" w:rsidRPr="006343BE" w:rsidSect="008E7A7B">
      <w:type w:val="continuous"/>
      <w:pgSz w:w="12240" w:h="15840"/>
      <w:pgMar w:top="1152" w:right="864" w:bottom="1152" w:left="1152" w:header="720" w:footer="720" w:gutter="0"/>
      <w:cols w:space="720" w:equalWidth="0">
        <w:col w:w="10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A353" w14:textId="77777777" w:rsidR="00AE3B13" w:rsidRDefault="00AE3B13">
      <w:r>
        <w:separator/>
      </w:r>
    </w:p>
  </w:endnote>
  <w:endnote w:type="continuationSeparator" w:id="0">
    <w:p w14:paraId="01A891BB" w14:textId="77777777" w:rsidR="00AE3B13" w:rsidRDefault="00AE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831D" w14:textId="77777777" w:rsidR="008704B0" w:rsidRDefault="008704B0">
    <w:pPr>
      <w:pStyle w:val="Footer"/>
    </w:pPr>
    <w:r>
      <w:tab/>
    </w:r>
    <w:r>
      <w:rPr>
        <w:rStyle w:val="PageNumber"/>
      </w:rPr>
      <w:fldChar w:fldCharType="begin"/>
    </w:r>
    <w:r>
      <w:rPr>
        <w:rStyle w:val="PageNumber"/>
      </w:rPr>
      <w:instrText xml:space="preserve"> PAGE </w:instrText>
    </w:r>
    <w:r>
      <w:rPr>
        <w:rStyle w:val="PageNumber"/>
      </w:rPr>
      <w:fldChar w:fldCharType="separate"/>
    </w:r>
    <w:r w:rsidR="00FA437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3C8FC" w14:textId="77777777" w:rsidR="00AE3B13" w:rsidRDefault="00AE3B13">
      <w:r>
        <w:separator/>
      </w:r>
    </w:p>
  </w:footnote>
  <w:footnote w:type="continuationSeparator" w:id="0">
    <w:p w14:paraId="437BE723" w14:textId="77777777" w:rsidR="00AE3B13" w:rsidRDefault="00AE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A9D2" w14:textId="77777777" w:rsidR="008704B0" w:rsidRDefault="008704B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2CE2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843435"/>
    <w:multiLevelType w:val="hybridMultilevel"/>
    <w:tmpl w:val="52C8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0D"/>
    <w:rsid w:val="000308D9"/>
    <w:rsid w:val="000A4DFE"/>
    <w:rsid w:val="000F25EC"/>
    <w:rsid w:val="00101485"/>
    <w:rsid w:val="00102013"/>
    <w:rsid w:val="00154F40"/>
    <w:rsid w:val="00173BBD"/>
    <w:rsid w:val="001E2F38"/>
    <w:rsid w:val="00230D6D"/>
    <w:rsid w:val="00252024"/>
    <w:rsid w:val="002559B3"/>
    <w:rsid w:val="00261829"/>
    <w:rsid w:val="002B3569"/>
    <w:rsid w:val="00323B90"/>
    <w:rsid w:val="00347AA3"/>
    <w:rsid w:val="00350794"/>
    <w:rsid w:val="00376E5F"/>
    <w:rsid w:val="00377B70"/>
    <w:rsid w:val="00397208"/>
    <w:rsid w:val="003B7EA3"/>
    <w:rsid w:val="003F6D6B"/>
    <w:rsid w:val="00440EEB"/>
    <w:rsid w:val="004472EE"/>
    <w:rsid w:val="0046255D"/>
    <w:rsid w:val="004B12B7"/>
    <w:rsid w:val="00504A5E"/>
    <w:rsid w:val="005359FF"/>
    <w:rsid w:val="00536A34"/>
    <w:rsid w:val="00592046"/>
    <w:rsid w:val="00594247"/>
    <w:rsid w:val="00595602"/>
    <w:rsid w:val="005B3394"/>
    <w:rsid w:val="005D3913"/>
    <w:rsid w:val="005D4050"/>
    <w:rsid w:val="006310DD"/>
    <w:rsid w:val="006343BE"/>
    <w:rsid w:val="00676544"/>
    <w:rsid w:val="006A2456"/>
    <w:rsid w:val="006D2756"/>
    <w:rsid w:val="00716617"/>
    <w:rsid w:val="00755826"/>
    <w:rsid w:val="007942ED"/>
    <w:rsid w:val="007C46C3"/>
    <w:rsid w:val="007F4B59"/>
    <w:rsid w:val="00831CB8"/>
    <w:rsid w:val="008704B0"/>
    <w:rsid w:val="00876452"/>
    <w:rsid w:val="00886110"/>
    <w:rsid w:val="008B1C5A"/>
    <w:rsid w:val="008D49DB"/>
    <w:rsid w:val="008E7A7B"/>
    <w:rsid w:val="008F127E"/>
    <w:rsid w:val="00903714"/>
    <w:rsid w:val="00931EF4"/>
    <w:rsid w:val="00933166"/>
    <w:rsid w:val="00933D4D"/>
    <w:rsid w:val="00942C42"/>
    <w:rsid w:val="009644C8"/>
    <w:rsid w:val="009A414C"/>
    <w:rsid w:val="009C69C6"/>
    <w:rsid w:val="009E2AFB"/>
    <w:rsid w:val="009F4B90"/>
    <w:rsid w:val="00A1473A"/>
    <w:rsid w:val="00A652D0"/>
    <w:rsid w:val="00AB61B5"/>
    <w:rsid w:val="00AE38D8"/>
    <w:rsid w:val="00AE3B13"/>
    <w:rsid w:val="00B43A12"/>
    <w:rsid w:val="00B5576C"/>
    <w:rsid w:val="00BA6697"/>
    <w:rsid w:val="00BC230D"/>
    <w:rsid w:val="00BC49BD"/>
    <w:rsid w:val="00BD0055"/>
    <w:rsid w:val="00BF0602"/>
    <w:rsid w:val="00C2534E"/>
    <w:rsid w:val="00C37D09"/>
    <w:rsid w:val="00C52EBD"/>
    <w:rsid w:val="00C570F9"/>
    <w:rsid w:val="00C72A6F"/>
    <w:rsid w:val="00C852AF"/>
    <w:rsid w:val="00C965BA"/>
    <w:rsid w:val="00C97A33"/>
    <w:rsid w:val="00CA3E9D"/>
    <w:rsid w:val="00CB5E98"/>
    <w:rsid w:val="00CB711F"/>
    <w:rsid w:val="00CB7B58"/>
    <w:rsid w:val="00D421EC"/>
    <w:rsid w:val="00D44C96"/>
    <w:rsid w:val="00D752D5"/>
    <w:rsid w:val="00DB412E"/>
    <w:rsid w:val="00DC2F0D"/>
    <w:rsid w:val="00E05708"/>
    <w:rsid w:val="00E15449"/>
    <w:rsid w:val="00E23575"/>
    <w:rsid w:val="00E32C0B"/>
    <w:rsid w:val="00E33BE7"/>
    <w:rsid w:val="00E46F57"/>
    <w:rsid w:val="00E958D9"/>
    <w:rsid w:val="00EE2E3D"/>
    <w:rsid w:val="00EF0DA9"/>
    <w:rsid w:val="00F31B91"/>
    <w:rsid w:val="00F41CD6"/>
    <w:rsid w:val="00F568B1"/>
    <w:rsid w:val="00F91F2B"/>
    <w:rsid w:val="00F95E5E"/>
    <w:rsid w:val="00FA396C"/>
    <w:rsid w:val="00FA437C"/>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E6865A1"/>
  <w15:docId w15:val="{F6A3378B-E585-604D-9712-5804BA8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E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7DF0"/>
    <w:rPr>
      <w:rFonts w:ascii="Lucida Grande" w:hAnsi="Lucida Grande"/>
      <w:sz w:val="18"/>
      <w:szCs w:val="18"/>
    </w:rPr>
  </w:style>
  <w:style w:type="paragraph" w:styleId="Header">
    <w:name w:val="header"/>
    <w:basedOn w:val="Normal"/>
    <w:rsid w:val="00C613DD"/>
    <w:pPr>
      <w:tabs>
        <w:tab w:val="center" w:pos="4320"/>
        <w:tab w:val="right" w:pos="8640"/>
      </w:tabs>
    </w:pPr>
  </w:style>
  <w:style w:type="paragraph" w:styleId="Footer">
    <w:name w:val="footer"/>
    <w:basedOn w:val="Normal"/>
    <w:semiHidden/>
    <w:rsid w:val="00C613DD"/>
    <w:pPr>
      <w:tabs>
        <w:tab w:val="center" w:pos="4320"/>
        <w:tab w:val="right" w:pos="8640"/>
      </w:tabs>
    </w:pPr>
  </w:style>
  <w:style w:type="character" w:styleId="PageNumber">
    <w:name w:val="page number"/>
    <w:basedOn w:val="DefaultParagraphFont"/>
    <w:rsid w:val="00C613DD"/>
  </w:style>
  <w:style w:type="character" w:styleId="Hyperlink">
    <w:name w:val="Hyperlink"/>
    <w:rsid w:val="00B270EF"/>
    <w:rPr>
      <w:color w:val="0000FF"/>
      <w:u w:val="single"/>
    </w:rPr>
  </w:style>
  <w:style w:type="paragraph" w:customStyle="1" w:styleId="DataField11pt-Single">
    <w:name w:val="Data Field 11pt-Single"/>
    <w:basedOn w:val="Normal"/>
    <w:link w:val="DataField11pt-SingleChar"/>
    <w:rsid w:val="003B7EA3"/>
    <w:pPr>
      <w:autoSpaceDE w:val="0"/>
      <w:autoSpaceDN w:val="0"/>
    </w:pPr>
    <w:rPr>
      <w:rFonts w:ascii="Arial" w:hAnsi="Arial"/>
      <w:sz w:val="22"/>
      <w:szCs w:val="20"/>
    </w:rPr>
  </w:style>
  <w:style w:type="character" w:customStyle="1" w:styleId="DataField11pt-SingleChar">
    <w:name w:val="Data Field 11pt-Single Char"/>
    <w:link w:val="DataField11pt-Single"/>
    <w:rsid w:val="003B7EA3"/>
    <w:rPr>
      <w:rFonts w:ascii="Arial" w:hAnsi="Arial" w:cs="Arial"/>
      <w:sz w:val="22"/>
    </w:rPr>
  </w:style>
  <w:style w:type="paragraph" w:styleId="ListParagraph">
    <w:name w:val="List Paragraph"/>
    <w:basedOn w:val="Normal"/>
    <w:uiPriority w:val="34"/>
    <w:qFormat/>
    <w:rsid w:val="00FF4C7E"/>
    <w:pPr>
      <w:ind w:left="720"/>
      <w:contextualSpacing/>
    </w:pPr>
  </w:style>
  <w:style w:type="paragraph" w:styleId="PlainText">
    <w:name w:val="Plain Text"/>
    <w:basedOn w:val="Normal"/>
    <w:link w:val="PlainTextChar"/>
    <w:uiPriority w:val="99"/>
    <w:unhideWhenUsed/>
    <w:rsid w:val="00C52EBD"/>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52EBD"/>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42838">
      <w:bodyDiv w:val="1"/>
      <w:marLeft w:val="0"/>
      <w:marRight w:val="0"/>
      <w:marTop w:val="0"/>
      <w:marBottom w:val="0"/>
      <w:divBdr>
        <w:top w:val="none" w:sz="0" w:space="0" w:color="auto"/>
        <w:left w:val="none" w:sz="0" w:space="0" w:color="auto"/>
        <w:bottom w:val="none" w:sz="0" w:space="0" w:color="auto"/>
        <w:right w:val="none" w:sz="0" w:space="0" w:color="auto"/>
      </w:divBdr>
    </w:div>
    <w:div w:id="750737118">
      <w:bodyDiv w:val="1"/>
      <w:marLeft w:val="0"/>
      <w:marRight w:val="0"/>
      <w:marTop w:val="0"/>
      <w:marBottom w:val="0"/>
      <w:divBdr>
        <w:top w:val="none" w:sz="0" w:space="0" w:color="auto"/>
        <w:left w:val="none" w:sz="0" w:space="0" w:color="auto"/>
        <w:bottom w:val="none" w:sz="0" w:space="0" w:color="auto"/>
        <w:right w:val="none" w:sz="0" w:space="0" w:color="auto"/>
      </w:divBdr>
    </w:div>
    <w:div w:id="1180851226">
      <w:bodyDiv w:val="1"/>
      <w:marLeft w:val="0"/>
      <w:marRight w:val="0"/>
      <w:marTop w:val="0"/>
      <w:marBottom w:val="0"/>
      <w:divBdr>
        <w:top w:val="none" w:sz="0" w:space="0" w:color="auto"/>
        <w:left w:val="none" w:sz="0" w:space="0" w:color="auto"/>
        <w:bottom w:val="none" w:sz="0" w:space="0" w:color="auto"/>
        <w:right w:val="none" w:sz="0" w:space="0" w:color="auto"/>
      </w:divBdr>
    </w:div>
    <w:div w:id="1330406152">
      <w:bodyDiv w:val="1"/>
      <w:marLeft w:val="0"/>
      <w:marRight w:val="0"/>
      <w:marTop w:val="0"/>
      <w:marBottom w:val="0"/>
      <w:divBdr>
        <w:top w:val="none" w:sz="0" w:space="0" w:color="auto"/>
        <w:left w:val="none" w:sz="0" w:space="0" w:color="auto"/>
        <w:bottom w:val="none" w:sz="0" w:space="0" w:color="auto"/>
        <w:right w:val="none" w:sz="0" w:space="0" w:color="auto"/>
      </w:divBdr>
    </w:div>
    <w:div w:id="1838619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30F6-6C63-9F49-A93E-E9F78B81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Minnesota</Company>
  <LinksUpToDate>false</LinksUpToDate>
  <CharactersWithSpaces>17327</CharactersWithSpaces>
  <SharedDoc>false</SharedDoc>
  <HLinks>
    <vt:vector size="54" baseType="variant">
      <vt:variant>
        <vt:i4>2687017</vt:i4>
      </vt:variant>
      <vt:variant>
        <vt:i4>2376</vt:i4>
      </vt:variant>
      <vt:variant>
        <vt:i4>1025</vt:i4>
      </vt:variant>
      <vt:variant>
        <vt:i4>1</vt:i4>
      </vt:variant>
      <vt:variant>
        <vt:lpwstr>Etched Double Line</vt:lpwstr>
      </vt:variant>
      <vt:variant>
        <vt:lpwstr/>
      </vt:variant>
      <vt:variant>
        <vt:i4>2687017</vt:i4>
      </vt:variant>
      <vt:variant>
        <vt:i4>2595</vt:i4>
      </vt:variant>
      <vt:variant>
        <vt:i4>1026</vt:i4>
      </vt:variant>
      <vt:variant>
        <vt:i4>1</vt:i4>
      </vt:variant>
      <vt:variant>
        <vt:lpwstr>Etched Double Line</vt:lpwstr>
      </vt:variant>
      <vt:variant>
        <vt:lpwstr/>
      </vt:variant>
      <vt:variant>
        <vt:i4>2687017</vt:i4>
      </vt:variant>
      <vt:variant>
        <vt:i4>3707</vt:i4>
      </vt:variant>
      <vt:variant>
        <vt:i4>1027</vt:i4>
      </vt:variant>
      <vt:variant>
        <vt:i4>1</vt:i4>
      </vt:variant>
      <vt:variant>
        <vt:lpwstr>Etched Double Line</vt:lpwstr>
      </vt:variant>
      <vt:variant>
        <vt:lpwstr/>
      </vt:variant>
      <vt:variant>
        <vt:i4>2687017</vt:i4>
      </vt:variant>
      <vt:variant>
        <vt:i4>4149</vt:i4>
      </vt:variant>
      <vt:variant>
        <vt:i4>1028</vt:i4>
      </vt:variant>
      <vt:variant>
        <vt:i4>1</vt:i4>
      </vt:variant>
      <vt:variant>
        <vt:lpwstr>Etched Double Line</vt:lpwstr>
      </vt:variant>
      <vt:variant>
        <vt:lpwstr/>
      </vt:variant>
      <vt:variant>
        <vt:i4>2687017</vt:i4>
      </vt:variant>
      <vt:variant>
        <vt:i4>4497</vt:i4>
      </vt:variant>
      <vt:variant>
        <vt:i4>1029</vt:i4>
      </vt:variant>
      <vt:variant>
        <vt:i4>1</vt:i4>
      </vt:variant>
      <vt:variant>
        <vt:lpwstr>Etched Double Line</vt:lpwstr>
      </vt:variant>
      <vt:variant>
        <vt:lpwstr/>
      </vt:variant>
      <vt:variant>
        <vt:i4>2687017</vt:i4>
      </vt:variant>
      <vt:variant>
        <vt:i4>4929</vt:i4>
      </vt:variant>
      <vt:variant>
        <vt:i4>1030</vt:i4>
      </vt:variant>
      <vt:variant>
        <vt:i4>1</vt:i4>
      </vt:variant>
      <vt:variant>
        <vt:lpwstr>Etched Double Line</vt:lpwstr>
      </vt:variant>
      <vt:variant>
        <vt:lpwstr/>
      </vt:variant>
      <vt:variant>
        <vt:i4>2687017</vt:i4>
      </vt:variant>
      <vt:variant>
        <vt:i4>7644</vt:i4>
      </vt:variant>
      <vt:variant>
        <vt:i4>1031</vt:i4>
      </vt:variant>
      <vt:variant>
        <vt:i4>1</vt:i4>
      </vt:variant>
      <vt:variant>
        <vt:lpwstr>Etched Double Line</vt:lpwstr>
      </vt:variant>
      <vt:variant>
        <vt:lpwstr/>
      </vt:variant>
      <vt:variant>
        <vt:i4>2687017</vt:i4>
      </vt:variant>
      <vt:variant>
        <vt:i4>9459</vt:i4>
      </vt:variant>
      <vt:variant>
        <vt:i4>1032</vt:i4>
      </vt:variant>
      <vt:variant>
        <vt:i4>1</vt:i4>
      </vt:variant>
      <vt:variant>
        <vt:lpwstr>Etched Double Line</vt:lpwstr>
      </vt:variant>
      <vt:variant>
        <vt:lpwstr/>
      </vt:variant>
      <vt:variant>
        <vt:i4>2687017</vt:i4>
      </vt:variant>
      <vt:variant>
        <vt:i4>9776</vt:i4>
      </vt:variant>
      <vt:variant>
        <vt:i4>1033</vt:i4>
      </vt:variant>
      <vt:variant>
        <vt:i4>1</vt:i4>
      </vt:variant>
      <vt:variant>
        <vt:lpwstr>Etched Double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Amy Moran</dc:creator>
  <cp:keywords/>
  <cp:lastModifiedBy>Microsoft Office User</cp:lastModifiedBy>
  <cp:revision>2</cp:revision>
  <cp:lastPrinted>2016-09-23T22:26:00Z</cp:lastPrinted>
  <dcterms:created xsi:type="dcterms:W3CDTF">2020-07-20T17:10:00Z</dcterms:created>
  <dcterms:modified xsi:type="dcterms:W3CDTF">2020-07-20T17:10:00Z</dcterms:modified>
</cp:coreProperties>
</file>