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35"/>
        <w:gridCol w:w="5246"/>
        <w:gridCol w:w="2569"/>
      </w:tblGrid>
      <w:tr w:rsidR="00BB0FE4" w:rsidRPr="00B2390F" w:rsidTr="008C51AC">
        <w:tc>
          <w:tcPr>
            <w:tcW w:w="1535" w:type="dxa"/>
            <w:shd w:val="clear" w:color="auto" w:fill="D9D9D9" w:themeFill="background1" w:themeFillShade="D9"/>
          </w:tcPr>
          <w:p w:rsidR="00BB0FE4" w:rsidRPr="00B2390F" w:rsidRDefault="009F1AC3" w:rsidP="00FC1BDB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Date</w:t>
            </w:r>
          </w:p>
        </w:tc>
        <w:tc>
          <w:tcPr>
            <w:tcW w:w="5246" w:type="dxa"/>
            <w:shd w:val="clear" w:color="auto" w:fill="D9D9D9" w:themeFill="background1" w:themeFillShade="D9"/>
          </w:tcPr>
          <w:p w:rsidR="00BB0FE4" w:rsidRPr="00B2390F" w:rsidRDefault="00BB0FE4" w:rsidP="00FC1BDB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Title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BB0FE4" w:rsidRPr="00B2390F" w:rsidRDefault="00BB0FE4" w:rsidP="00FC1BDB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Lecturer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7/2/20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ER Management of Hand Injuries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7/9/20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Flexor tendon injuries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3D176F" w:rsidP="003D176F">
            <w:pPr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6F514C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7/16/20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Fingertip Injuries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  <w:r w:rsidR="00872968">
              <w:rPr>
                <w:sz w:val="15"/>
                <w:szCs w:val="15"/>
              </w:rPr>
              <w:t>, Cole</w:t>
            </w:r>
          </w:p>
        </w:tc>
      </w:tr>
      <w:tr w:rsidR="003D176F" w:rsidRPr="00B2390F" w:rsidTr="0056685D">
        <w:trPr>
          <w:trHeight w:val="50"/>
        </w:trPr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7/23/20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Infections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6F514C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7/30/20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Extensor tendon injuries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  <w:r w:rsidR="00872968">
              <w:rPr>
                <w:sz w:val="15"/>
                <w:szCs w:val="15"/>
              </w:rPr>
              <w:t>, Barronian</w:t>
            </w:r>
          </w:p>
        </w:tc>
      </w:tr>
      <w:tr w:rsidR="003D176F" w:rsidRPr="00B2390F" w:rsidTr="003D176F">
        <w:tc>
          <w:tcPr>
            <w:tcW w:w="1535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8/6/20</w:t>
            </w:r>
          </w:p>
        </w:tc>
        <w:tc>
          <w:tcPr>
            <w:tcW w:w="5246" w:type="dxa"/>
            <w:shd w:val="clear" w:color="auto" w:fill="FF99CC"/>
          </w:tcPr>
          <w:p w:rsidR="003D176F" w:rsidRPr="00741F71" w:rsidRDefault="003D176F" w:rsidP="003D176F">
            <w:pPr>
              <w:rPr>
                <w:b/>
                <w:sz w:val="15"/>
                <w:szCs w:val="15"/>
              </w:rPr>
            </w:pPr>
            <w:proofErr w:type="spellStart"/>
            <w:r w:rsidRPr="00741F71">
              <w:rPr>
                <w:b/>
                <w:sz w:val="15"/>
                <w:szCs w:val="15"/>
              </w:rPr>
              <w:t>Prosection</w:t>
            </w:r>
            <w:proofErr w:type="spellEnd"/>
            <w:r w:rsidRPr="00741F71">
              <w:rPr>
                <w:b/>
                <w:sz w:val="15"/>
                <w:szCs w:val="15"/>
              </w:rPr>
              <w:t xml:space="preserve"> LAB A/B</w:t>
            </w:r>
          </w:p>
        </w:tc>
        <w:tc>
          <w:tcPr>
            <w:tcW w:w="2569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3D176F">
        <w:tc>
          <w:tcPr>
            <w:tcW w:w="1535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8/13/20</w:t>
            </w:r>
          </w:p>
        </w:tc>
        <w:tc>
          <w:tcPr>
            <w:tcW w:w="5246" w:type="dxa"/>
            <w:shd w:val="clear" w:color="auto" w:fill="FF99CC"/>
          </w:tcPr>
          <w:p w:rsidR="003D176F" w:rsidRPr="00741F71" w:rsidRDefault="003D176F" w:rsidP="003D176F">
            <w:pPr>
              <w:rPr>
                <w:i/>
                <w:sz w:val="15"/>
                <w:szCs w:val="15"/>
              </w:rPr>
            </w:pPr>
            <w:proofErr w:type="spellStart"/>
            <w:r w:rsidRPr="00741F71">
              <w:rPr>
                <w:i/>
                <w:sz w:val="15"/>
                <w:szCs w:val="15"/>
              </w:rPr>
              <w:t>Prosection</w:t>
            </w:r>
            <w:proofErr w:type="spellEnd"/>
            <w:r w:rsidRPr="00741F71">
              <w:rPr>
                <w:i/>
                <w:sz w:val="15"/>
                <w:szCs w:val="15"/>
              </w:rPr>
              <w:t xml:space="preserve"> – waiting for confirmation</w:t>
            </w:r>
          </w:p>
        </w:tc>
        <w:tc>
          <w:tcPr>
            <w:tcW w:w="2569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3D176F">
        <w:tc>
          <w:tcPr>
            <w:tcW w:w="1535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8/20/20</w:t>
            </w:r>
          </w:p>
        </w:tc>
        <w:tc>
          <w:tcPr>
            <w:tcW w:w="5246" w:type="dxa"/>
            <w:shd w:val="clear" w:color="auto" w:fill="FF99CC"/>
          </w:tcPr>
          <w:p w:rsidR="003D176F" w:rsidRPr="00741F71" w:rsidRDefault="003D176F" w:rsidP="003D176F">
            <w:pPr>
              <w:rPr>
                <w:i/>
                <w:sz w:val="15"/>
                <w:szCs w:val="15"/>
              </w:rPr>
            </w:pPr>
            <w:r w:rsidRPr="00741F71">
              <w:rPr>
                <w:i/>
                <w:sz w:val="15"/>
                <w:szCs w:val="15"/>
              </w:rPr>
              <w:t xml:space="preserve">Micro Lab / </w:t>
            </w:r>
            <w:proofErr w:type="spellStart"/>
            <w:r w:rsidRPr="00741F71">
              <w:rPr>
                <w:i/>
                <w:sz w:val="15"/>
                <w:szCs w:val="15"/>
              </w:rPr>
              <w:t>Prosection</w:t>
            </w:r>
            <w:proofErr w:type="spellEnd"/>
            <w:r w:rsidRPr="00741F71">
              <w:rPr>
                <w:i/>
                <w:sz w:val="15"/>
                <w:szCs w:val="15"/>
              </w:rPr>
              <w:t xml:space="preserve"> (K-wires) – waiting for confirmation </w:t>
            </w:r>
          </w:p>
        </w:tc>
        <w:tc>
          <w:tcPr>
            <w:tcW w:w="2569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8/27/20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Shoulder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Mirarchi</w:t>
            </w:r>
          </w:p>
        </w:tc>
      </w:tr>
      <w:tr w:rsidR="003D176F" w:rsidRPr="00B2390F" w:rsidTr="00741F71">
        <w:tc>
          <w:tcPr>
            <w:tcW w:w="1535" w:type="dxa"/>
            <w:tcBorders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9/3/20</w:t>
            </w:r>
          </w:p>
        </w:tc>
        <w:tc>
          <w:tcPr>
            <w:tcW w:w="5246" w:type="dxa"/>
            <w:tcBorders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741F71">
        <w:trPr>
          <w:trHeight w:val="162"/>
        </w:trPr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9/10/20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:rsidR="003D176F" w:rsidRPr="00741F71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9/17/20</w:t>
            </w:r>
          </w:p>
        </w:tc>
        <w:tc>
          <w:tcPr>
            <w:tcW w:w="5246" w:type="dxa"/>
            <w:shd w:val="clear" w:color="auto" w:fill="auto"/>
          </w:tcPr>
          <w:p w:rsidR="003D176F" w:rsidRPr="00741F71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Inflammatory arthritis – Surgical management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9/24/20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Congenital Hand – Syndactyly, polydactyly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10/1/20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ASSH Virtual Meeting – NO CONFERENCE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10/8/20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Osteoarthritis of the hand, arthrodesis, arthroplasty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tabs>
                <w:tab w:val="center" w:pos="120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56685D">
        <w:trPr>
          <w:trHeight w:val="149"/>
        </w:trPr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10/15/20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Radial – sided wrist pain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10/22/20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Gout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Schwab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10/29/20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Distal radius fractures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11/5/20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Ulnar – sided wrist pain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56685D">
        <w:tc>
          <w:tcPr>
            <w:tcW w:w="1535" w:type="dxa"/>
            <w:tcBorders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11/12/20</w:t>
            </w:r>
          </w:p>
        </w:tc>
        <w:tc>
          <w:tcPr>
            <w:tcW w:w="5246" w:type="dxa"/>
            <w:tcBorders>
              <w:bottom w:val="single" w:sz="2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2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741F71">
        <w:trPr>
          <w:trHeight w:val="20"/>
        </w:trPr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11/19/20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8E4ACB">
        <w:tc>
          <w:tcPr>
            <w:tcW w:w="1535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11/26/20</w:t>
            </w:r>
          </w:p>
        </w:tc>
        <w:tc>
          <w:tcPr>
            <w:tcW w:w="5246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Holiday     No Conference </w:t>
            </w:r>
            <w:r w:rsidRPr="00B2390F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69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12/3/20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 Wrist MRI/Evaluation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12/10/20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Wrist Arthroscopy w/video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12/17/20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Digit Replantation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8E4ACB">
        <w:tc>
          <w:tcPr>
            <w:tcW w:w="1535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12/24/20</w:t>
            </w:r>
          </w:p>
        </w:tc>
        <w:tc>
          <w:tcPr>
            <w:tcW w:w="5246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Holiday     No Conference</w:t>
            </w:r>
          </w:p>
        </w:tc>
        <w:tc>
          <w:tcPr>
            <w:tcW w:w="2569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:rsidTr="008E4ACB">
        <w:tc>
          <w:tcPr>
            <w:tcW w:w="1535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12/31/20</w:t>
            </w:r>
          </w:p>
        </w:tc>
        <w:tc>
          <w:tcPr>
            <w:tcW w:w="5246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Holiday     No Conference</w:t>
            </w:r>
          </w:p>
        </w:tc>
        <w:tc>
          <w:tcPr>
            <w:tcW w:w="2569" w:type="dxa"/>
            <w:shd w:val="clear" w:color="auto" w:fill="99CCFF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1/7/21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Pediatric upper extremity fractures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1/14/21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Medial and Lateral epicondylitis, Radial tunnel syndrome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  <w:r w:rsidR="003D176F" w:rsidRPr="00B2390F">
              <w:rPr>
                <w:sz w:val="15"/>
                <w:szCs w:val="15"/>
              </w:rPr>
              <w:t xml:space="preserve"> </w:t>
            </w:r>
          </w:p>
        </w:tc>
      </w:tr>
      <w:tr w:rsidR="003D176F" w:rsidRPr="00B2390F" w:rsidTr="00741F71"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1/21/21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741F71"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1/28/21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741F71"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2/4/21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Brachial plexus injury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3D176F">
        <w:tc>
          <w:tcPr>
            <w:tcW w:w="1535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2/11/21</w:t>
            </w:r>
          </w:p>
        </w:tc>
        <w:tc>
          <w:tcPr>
            <w:tcW w:w="5246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Micro Lab</w:t>
            </w:r>
          </w:p>
        </w:tc>
        <w:tc>
          <w:tcPr>
            <w:tcW w:w="2569" w:type="dxa"/>
            <w:shd w:val="clear" w:color="auto" w:fill="FF99CC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2/18/21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Median and ulnar nerve injury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Lipira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2/25/21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Tetraplegia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3/4/21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 xml:space="preserve">Canceled for ASPS 2019 Plastic Surgery </w:t>
            </w:r>
            <w:proofErr w:type="spellStart"/>
            <w:r w:rsidRPr="00B2390F">
              <w:rPr>
                <w:sz w:val="15"/>
                <w:szCs w:val="15"/>
              </w:rPr>
              <w:t>Inservice</w:t>
            </w:r>
            <w:proofErr w:type="spellEnd"/>
            <w:r w:rsidRPr="00B2390F">
              <w:rPr>
                <w:sz w:val="15"/>
                <w:szCs w:val="15"/>
              </w:rPr>
              <w:t xml:space="preserve"> Exam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color w:val="FF0000"/>
                <w:sz w:val="15"/>
                <w:szCs w:val="15"/>
              </w:rPr>
            </w:pP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3/11/21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Prosthetics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Mac Lang</w:t>
            </w:r>
          </w:p>
        </w:tc>
      </w:tr>
      <w:tr w:rsidR="003D176F" w:rsidRPr="00B2390F" w:rsidTr="0056685D">
        <w:trPr>
          <w:trHeight w:val="149"/>
        </w:trPr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3/18/21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Nerve Injury and Repair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3/25/21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Infections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741F71"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4/1/21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741F71"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4/8/21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3D176F"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4/15/21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DRUJ Instability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4/22/21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 w:rsidRPr="00B2390F">
              <w:rPr>
                <w:sz w:val="15"/>
                <w:szCs w:val="15"/>
              </w:rPr>
              <w:t>Hypopla</w:t>
            </w:r>
            <w:r>
              <w:rPr>
                <w:sz w:val="15"/>
                <w:szCs w:val="15"/>
              </w:rPr>
              <w:t>s</w:t>
            </w:r>
            <w:r w:rsidRPr="00B2390F">
              <w:rPr>
                <w:sz w:val="15"/>
                <w:szCs w:val="15"/>
              </w:rPr>
              <w:t>tic</w:t>
            </w:r>
            <w:proofErr w:type="spellEnd"/>
            <w:r w:rsidRPr="00B2390F">
              <w:rPr>
                <w:sz w:val="15"/>
                <w:szCs w:val="15"/>
              </w:rPr>
              <w:t xml:space="preserve"> thumb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:rsidTr="003D176F">
        <w:tc>
          <w:tcPr>
            <w:tcW w:w="1535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4/29/21</w:t>
            </w:r>
          </w:p>
        </w:tc>
        <w:tc>
          <w:tcPr>
            <w:tcW w:w="5246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Prosection</w:t>
            </w:r>
            <w:proofErr w:type="spellEnd"/>
          </w:p>
        </w:tc>
        <w:tc>
          <w:tcPr>
            <w:tcW w:w="2569" w:type="dxa"/>
            <w:shd w:val="clear" w:color="auto" w:fill="FF99CC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3D176F">
        <w:tc>
          <w:tcPr>
            <w:tcW w:w="1535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5/6/21</w:t>
            </w:r>
          </w:p>
        </w:tc>
        <w:tc>
          <w:tcPr>
            <w:tcW w:w="5246" w:type="dxa"/>
            <w:shd w:val="clear" w:color="auto" w:fill="FF99CC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Prosection</w:t>
            </w:r>
            <w:proofErr w:type="spellEnd"/>
          </w:p>
        </w:tc>
        <w:tc>
          <w:tcPr>
            <w:tcW w:w="2569" w:type="dxa"/>
            <w:shd w:val="clear" w:color="auto" w:fill="FF99CC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:rsidTr="009F44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5/13/21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 w:rsidRPr="00B2390F">
              <w:rPr>
                <w:sz w:val="15"/>
                <w:szCs w:val="15"/>
              </w:rPr>
              <w:t>Scapholunate</w:t>
            </w:r>
            <w:proofErr w:type="spellEnd"/>
            <w:r w:rsidRPr="00B2390F">
              <w:rPr>
                <w:sz w:val="15"/>
                <w:szCs w:val="15"/>
              </w:rPr>
              <w:t xml:space="preserve"> ligament injuries</w:t>
            </w:r>
          </w:p>
        </w:tc>
        <w:tc>
          <w:tcPr>
            <w:tcW w:w="2569" w:type="dxa"/>
            <w:shd w:val="clear" w:color="auto" w:fill="FFFF66"/>
          </w:tcPr>
          <w:p w:rsidR="003D176F" w:rsidRPr="00B2390F" w:rsidRDefault="009F44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:rsidTr="0056685D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5/20/21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Tumors</w:t>
            </w:r>
          </w:p>
        </w:tc>
        <w:tc>
          <w:tcPr>
            <w:tcW w:w="2569" w:type="dxa"/>
            <w:shd w:val="clear" w:color="auto" w:fill="FFFF99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5/27/21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 w:rsidRPr="00B2390F">
              <w:rPr>
                <w:sz w:val="15"/>
                <w:szCs w:val="15"/>
              </w:rPr>
              <w:t>Dupuytren’s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6/3/21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Tendon Rehab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Hand Therapy</w:t>
            </w:r>
          </w:p>
        </w:tc>
      </w:tr>
      <w:tr w:rsidR="003D176F" w:rsidRPr="00B2390F" w:rsidTr="00741F71">
        <w:trPr>
          <w:trHeight w:val="70"/>
        </w:trPr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6/10/21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Ergonomics in Surgery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Nazir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6/17/21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:rsidTr="00741F71">
        <w:tc>
          <w:tcPr>
            <w:tcW w:w="1535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6/24/21</w:t>
            </w:r>
          </w:p>
        </w:tc>
        <w:tc>
          <w:tcPr>
            <w:tcW w:w="5246" w:type="dxa"/>
            <w:shd w:val="clear" w:color="auto" w:fill="auto"/>
          </w:tcPr>
          <w:p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shd w:val="clear" w:color="auto" w:fill="auto"/>
          </w:tcPr>
          <w:p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</w:tbl>
    <w:tbl>
      <w:tblPr>
        <w:tblpPr w:leftFromText="180" w:rightFromText="180" w:vertAnchor="text" w:horzAnchor="page" w:tblpX="12164" w:tblpY="4328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4A70" w:rsidRPr="006F3863" w:rsidTr="00F84A70">
        <w:trPr>
          <w:tblCellSpacing w:w="15" w:type="dxa"/>
        </w:trPr>
        <w:tc>
          <w:tcPr>
            <w:tcW w:w="0" w:type="auto"/>
            <w:vAlign w:val="center"/>
          </w:tcPr>
          <w:p w:rsidR="00F84A70" w:rsidRPr="006F3863" w:rsidRDefault="00F84A70" w:rsidP="00F84A70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1F13BC" w:rsidRDefault="00BB0FE4" w:rsidP="00B372D3">
      <w:pPr>
        <w:tabs>
          <w:tab w:val="left" w:pos="1800"/>
          <w:tab w:val="left" w:pos="3450"/>
          <w:tab w:val="left" w:pos="4755"/>
          <w:tab w:val="left" w:pos="6140"/>
          <w:tab w:val="left" w:pos="6435"/>
          <w:tab w:val="left" w:pos="7050"/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1081C">
        <w:rPr>
          <w:sz w:val="20"/>
          <w:szCs w:val="20"/>
        </w:rPr>
        <w:tab/>
      </w:r>
      <w:r w:rsidR="007A7E42">
        <w:rPr>
          <w:sz w:val="20"/>
          <w:szCs w:val="20"/>
        </w:rPr>
        <w:tab/>
      </w:r>
      <w:r w:rsidR="00A2274C">
        <w:rPr>
          <w:sz w:val="20"/>
          <w:szCs w:val="20"/>
        </w:rPr>
        <w:tab/>
      </w:r>
      <w:r w:rsidR="00B372D3">
        <w:rPr>
          <w:sz w:val="20"/>
          <w:szCs w:val="20"/>
        </w:rPr>
        <w:tab/>
      </w:r>
      <w:r w:rsidR="00896F2C">
        <w:rPr>
          <w:sz w:val="20"/>
          <w:szCs w:val="20"/>
        </w:rPr>
        <w:tab/>
      </w:r>
    </w:p>
    <w:p w:rsidR="00BB0FE4" w:rsidRPr="001F13BC" w:rsidRDefault="00215E0F" w:rsidP="00B34183">
      <w:pPr>
        <w:tabs>
          <w:tab w:val="left" w:pos="4065"/>
          <w:tab w:val="center" w:pos="4680"/>
          <w:tab w:val="left" w:pos="5205"/>
          <w:tab w:val="left" w:pos="6165"/>
          <w:tab w:val="left" w:pos="8775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96F2C">
        <w:rPr>
          <w:sz w:val="20"/>
          <w:szCs w:val="20"/>
        </w:rPr>
        <w:tab/>
      </w:r>
      <w:r w:rsidR="003718AC">
        <w:rPr>
          <w:sz w:val="20"/>
          <w:szCs w:val="20"/>
        </w:rPr>
        <w:tab/>
      </w:r>
      <w:r w:rsidR="00B34183">
        <w:rPr>
          <w:sz w:val="20"/>
          <w:szCs w:val="20"/>
        </w:rPr>
        <w:tab/>
      </w:r>
      <w:r w:rsidR="0017116F">
        <w:rPr>
          <w:sz w:val="20"/>
          <w:szCs w:val="20"/>
        </w:rPr>
        <w:tab/>
      </w:r>
      <w:r w:rsidR="0017116F">
        <w:rPr>
          <w:sz w:val="20"/>
          <w:szCs w:val="20"/>
        </w:rPr>
        <w:tab/>
      </w:r>
      <w:bookmarkStart w:id="0" w:name="_GoBack"/>
      <w:bookmarkEnd w:id="0"/>
    </w:p>
    <w:sectPr w:rsidR="00BB0FE4" w:rsidRPr="001F13BC" w:rsidSect="006B4DF9">
      <w:headerReference w:type="default" r:id="rId7"/>
      <w:footerReference w:type="default" r:id="rId8"/>
      <w:pgSz w:w="12240" w:h="15840" w:code="1"/>
      <w:pgMar w:top="-360" w:right="1440" w:bottom="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4D" w:rsidRDefault="00BD7B4D">
      <w:pPr>
        <w:spacing w:after="0" w:line="240" w:lineRule="auto"/>
      </w:pPr>
      <w:r>
        <w:separator/>
      </w:r>
    </w:p>
  </w:endnote>
  <w:endnote w:type="continuationSeparator" w:id="0">
    <w:p w:rsidR="00BD7B4D" w:rsidRDefault="00BD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0F" w:rsidRDefault="00B2390F" w:rsidP="00B2390F">
    <w:pPr>
      <w:rPr>
        <w:rFonts w:ascii="Noto Serif" w:eastAsiaTheme="minorHAnsi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>The target audience is faculty, hand fellow, residents, medical students, community physicians and hand therapists.</w:t>
    </w:r>
  </w:p>
  <w:p w:rsidR="00B2390F" w:rsidRPr="00B2390F" w:rsidRDefault="00B2390F" w:rsidP="00B2390F">
    <w:pPr>
      <w:rPr>
        <w:rFonts w:ascii="Noto Serif" w:eastAsiaTheme="minorHAnsi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>Accreditation</w:t>
    </w:r>
  </w:p>
  <w:p w:rsidR="00B2390F" w:rsidRPr="00B2390F" w:rsidRDefault="00B2390F" w:rsidP="00B2390F">
    <w:pPr>
      <w:rPr>
        <w:rFonts w:ascii="Noto Serif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 xml:space="preserve">Oregon Health &amp; Science University School of Medicine is accredited by the Accreditation Council for Continuing Medical Education to provide continuing medical education for physicians.  </w:t>
    </w:r>
  </w:p>
  <w:p w:rsidR="00B2390F" w:rsidRPr="00B2390F" w:rsidRDefault="00B2390F" w:rsidP="00B2390F">
    <w:pPr>
      <w:rPr>
        <w:rFonts w:ascii="Noto Serif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 xml:space="preserve">Credit </w:t>
    </w:r>
  </w:p>
  <w:p w:rsidR="00B2390F" w:rsidRPr="00B2390F" w:rsidRDefault="00B2390F" w:rsidP="00B2390F">
    <w:pPr>
      <w:rPr>
        <w:rFonts w:ascii="Noto Serif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 xml:space="preserve">OHSU School of Medicine designates this live activity for a maximum of 1.0 </w:t>
    </w:r>
    <w:r w:rsidRPr="00B2390F">
      <w:rPr>
        <w:rFonts w:ascii="Noto Serif" w:hAnsi="Noto Serif" w:cs="Noto Serif"/>
        <w:i/>
        <w:iCs/>
        <w:sz w:val="16"/>
        <w:szCs w:val="16"/>
      </w:rPr>
      <w:t>AMA PRA Category 1 Credits™</w:t>
    </w:r>
    <w:r w:rsidRPr="00B2390F">
      <w:rPr>
        <w:rFonts w:ascii="Noto Serif" w:hAnsi="Noto Serif" w:cs="Noto Serif"/>
        <w:sz w:val="16"/>
        <w:szCs w:val="16"/>
      </w:rPr>
      <w:t>.  Physicians should claim only the credit commensurate with the extent of their participation in the activity.</w:t>
    </w:r>
  </w:p>
  <w:p w:rsidR="00B2390F" w:rsidRDefault="00B2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4D" w:rsidRDefault="00BD7B4D">
      <w:pPr>
        <w:spacing w:after="0" w:line="240" w:lineRule="auto"/>
      </w:pPr>
      <w:r>
        <w:separator/>
      </w:r>
    </w:p>
  </w:footnote>
  <w:footnote w:type="continuationSeparator" w:id="0">
    <w:p w:rsidR="00BD7B4D" w:rsidRDefault="00BD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29" w:rsidRDefault="00BB0FE4">
    <w:pPr>
      <w:pStyle w:val="Header"/>
    </w:pPr>
    <w:r>
      <w:tab/>
    </w:r>
  </w:p>
  <w:p w:rsidR="00166929" w:rsidRPr="00BC49EB" w:rsidRDefault="00BB0FE4" w:rsidP="004328CA">
    <w:pPr>
      <w:pStyle w:val="Header"/>
      <w:jc w:val="center"/>
      <w:rPr>
        <w:b/>
        <w:sz w:val="26"/>
        <w:szCs w:val="26"/>
      </w:rPr>
    </w:pPr>
    <w:r w:rsidRPr="00BC49EB">
      <w:rPr>
        <w:b/>
        <w:sz w:val="26"/>
        <w:szCs w:val="26"/>
      </w:rPr>
      <w:t xml:space="preserve">Hand Conference Schedule </w:t>
    </w:r>
    <w:r w:rsidR="00B372D3">
      <w:rPr>
        <w:b/>
        <w:sz w:val="26"/>
        <w:szCs w:val="26"/>
      </w:rPr>
      <w:t>2020-2021</w:t>
    </w:r>
  </w:p>
  <w:p w:rsidR="00166929" w:rsidRPr="00BC49EB" w:rsidRDefault="00BB0FE4" w:rsidP="004328CA">
    <w:pPr>
      <w:pStyle w:val="Header"/>
      <w:jc w:val="center"/>
      <w:rPr>
        <w:b/>
        <w:sz w:val="26"/>
        <w:szCs w:val="26"/>
      </w:rPr>
    </w:pPr>
    <w:r w:rsidRPr="00BC49EB">
      <w:rPr>
        <w:b/>
        <w:sz w:val="26"/>
        <w:szCs w:val="26"/>
      </w:rPr>
      <w:t>OHSU Division of Plastic and Reconstructive Surgery</w:t>
    </w:r>
  </w:p>
  <w:p w:rsidR="00166929" w:rsidRPr="00BC49EB" w:rsidRDefault="00BB0FE4" w:rsidP="00EF0B66">
    <w:pPr>
      <w:pStyle w:val="Header"/>
      <w:jc w:val="center"/>
      <w:rPr>
        <w:b/>
        <w:sz w:val="26"/>
        <w:szCs w:val="26"/>
      </w:rPr>
    </w:pPr>
    <w:r w:rsidRPr="00BC49EB">
      <w:rPr>
        <w:b/>
        <w:sz w:val="26"/>
        <w:szCs w:val="26"/>
      </w:rPr>
      <w:t>Thursday mornings,</w:t>
    </w:r>
    <w:r>
      <w:rPr>
        <w:b/>
        <w:sz w:val="26"/>
        <w:szCs w:val="26"/>
      </w:rPr>
      <w:t xml:space="preserve"> </w:t>
    </w:r>
    <w:r w:rsidR="00195B1C">
      <w:rPr>
        <w:b/>
        <w:sz w:val="26"/>
        <w:szCs w:val="26"/>
      </w:rPr>
      <w:t xml:space="preserve">7 AM to 8 AM via </w:t>
    </w:r>
    <w:proofErr w:type="gramStart"/>
    <w:r w:rsidR="00B372D3">
      <w:rPr>
        <w:b/>
        <w:sz w:val="26"/>
        <w:szCs w:val="26"/>
      </w:rPr>
      <w:t xml:space="preserve">WebEx </w:t>
    </w:r>
    <w:r w:rsidR="00195B1C">
      <w:rPr>
        <w:b/>
        <w:sz w:val="26"/>
        <w:szCs w:val="26"/>
      </w:rPr>
      <w:t xml:space="preserve"> contact</w:t>
    </w:r>
    <w:proofErr w:type="gramEnd"/>
    <w:r w:rsidR="00195B1C">
      <w:rPr>
        <w:b/>
        <w:sz w:val="26"/>
        <w:szCs w:val="26"/>
      </w:rPr>
      <w:t xml:space="preserve"> </w:t>
    </w:r>
    <w:hyperlink r:id="rId1" w:history="1">
      <w:r w:rsidR="00195B1C" w:rsidRPr="00533230">
        <w:rPr>
          <w:rStyle w:val="Hyperlink"/>
          <w:b/>
          <w:sz w:val="26"/>
          <w:szCs w:val="26"/>
        </w:rPr>
        <w:t>kotsovos@ohsu.edu</w:t>
      </w:r>
    </w:hyperlink>
    <w:r w:rsidR="00195B1C">
      <w:rPr>
        <w:b/>
        <w:sz w:val="26"/>
        <w:szCs w:val="26"/>
      </w:rPr>
      <w:t xml:space="preserve"> for info.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E4"/>
    <w:rsid w:val="00031FC5"/>
    <w:rsid w:val="000E1C8B"/>
    <w:rsid w:val="000F5BF6"/>
    <w:rsid w:val="00110AEA"/>
    <w:rsid w:val="001179F9"/>
    <w:rsid w:val="0017116F"/>
    <w:rsid w:val="00195B1C"/>
    <w:rsid w:val="001B6AAC"/>
    <w:rsid w:val="001D67A5"/>
    <w:rsid w:val="001E71DF"/>
    <w:rsid w:val="001F13BC"/>
    <w:rsid w:val="00215E0F"/>
    <w:rsid w:val="00232DB1"/>
    <w:rsid w:val="00233885"/>
    <w:rsid w:val="00261696"/>
    <w:rsid w:val="002D01ED"/>
    <w:rsid w:val="00323866"/>
    <w:rsid w:val="003527B2"/>
    <w:rsid w:val="003639D7"/>
    <w:rsid w:val="003718AC"/>
    <w:rsid w:val="003A28C3"/>
    <w:rsid w:val="003C4465"/>
    <w:rsid w:val="003D176F"/>
    <w:rsid w:val="003D43DF"/>
    <w:rsid w:val="003E0251"/>
    <w:rsid w:val="003E65C6"/>
    <w:rsid w:val="004037D2"/>
    <w:rsid w:val="004C1D7C"/>
    <w:rsid w:val="004F296B"/>
    <w:rsid w:val="005031F1"/>
    <w:rsid w:val="00565872"/>
    <w:rsid w:val="0056685D"/>
    <w:rsid w:val="005C19FD"/>
    <w:rsid w:val="00615516"/>
    <w:rsid w:val="006518ED"/>
    <w:rsid w:val="006D1CA7"/>
    <w:rsid w:val="006F3863"/>
    <w:rsid w:val="006F514C"/>
    <w:rsid w:val="00741F71"/>
    <w:rsid w:val="00742D66"/>
    <w:rsid w:val="00771100"/>
    <w:rsid w:val="0078549C"/>
    <w:rsid w:val="007A7E42"/>
    <w:rsid w:val="007E1A0C"/>
    <w:rsid w:val="00872968"/>
    <w:rsid w:val="00896F2C"/>
    <w:rsid w:val="008C51AC"/>
    <w:rsid w:val="008E2049"/>
    <w:rsid w:val="008E4ACB"/>
    <w:rsid w:val="00901D30"/>
    <w:rsid w:val="0094050C"/>
    <w:rsid w:val="009F0C48"/>
    <w:rsid w:val="009F1AC3"/>
    <w:rsid w:val="009F445D"/>
    <w:rsid w:val="00A07641"/>
    <w:rsid w:val="00A1364F"/>
    <w:rsid w:val="00A2274C"/>
    <w:rsid w:val="00A5196C"/>
    <w:rsid w:val="00A941A4"/>
    <w:rsid w:val="00AB3B53"/>
    <w:rsid w:val="00B2390F"/>
    <w:rsid w:val="00B34183"/>
    <w:rsid w:val="00B372D3"/>
    <w:rsid w:val="00B725BE"/>
    <w:rsid w:val="00B95A27"/>
    <w:rsid w:val="00BB0FE4"/>
    <w:rsid w:val="00BB5F0C"/>
    <w:rsid w:val="00BC5EE2"/>
    <w:rsid w:val="00BD4DCC"/>
    <w:rsid w:val="00BD7B4D"/>
    <w:rsid w:val="00BF23EE"/>
    <w:rsid w:val="00C018E1"/>
    <w:rsid w:val="00C74D84"/>
    <w:rsid w:val="00CB1AAA"/>
    <w:rsid w:val="00CB51D8"/>
    <w:rsid w:val="00D1081C"/>
    <w:rsid w:val="00D22A6B"/>
    <w:rsid w:val="00D306F6"/>
    <w:rsid w:val="00D63C0A"/>
    <w:rsid w:val="00DE4E0E"/>
    <w:rsid w:val="00DE6777"/>
    <w:rsid w:val="00E61B1C"/>
    <w:rsid w:val="00EE7CA0"/>
    <w:rsid w:val="00EF0B66"/>
    <w:rsid w:val="00EF54A7"/>
    <w:rsid w:val="00F16846"/>
    <w:rsid w:val="00F84A70"/>
    <w:rsid w:val="00F9287B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A8E0B4E"/>
  <w15:docId w15:val="{7BD726C1-325D-41C5-AAE0-5CF1262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B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sovos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1B39-070A-4225-8358-878C32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Esmonde</dc:creator>
  <cp:lastModifiedBy>Amanda Kotsovos</cp:lastModifiedBy>
  <cp:revision>9</cp:revision>
  <cp:lastPrinted>2020-06-25T21:04:00Z</cp:lastPrinted>
  <dcterms:created xsi:type="dcterms:W3CDTF">2020-06-24T21:00:00Z</dcterms:created>
  <dcterms:modified xsi:type="dcterms:W3CDTF">2020-06-25T21:29:00Z</dcterms:modified>
</cp:coreProperties>
</file>