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E9" w:rsidRDefault="00885078" w:rsidP="00341958">
      <w:pPr>
        <w:spacing w:after="0" w:line="240" w:lineRule="auto"/>
        <w:jc w:val="center"/>
        <w:rPr>
          <w:b/>
        </w:rPr>
      </w:pPr>
      <w:r w:rsidRPr="00885F8C">
        <w:rPr>
          <w:b/>
        </w:rPr>
        <w:t xml:space="preserve">Resident Scholarship </w:t>
      </w:r>
      <w:r w:rsidR="00341958" w:rsidRPr="00885F8C">
        <w:rPr>
          <w:b/>
        </w:rPr>
        <w:t xml:space="preserve">Support </w:t>
      </w:r>
      <w:r w:rsidRPr="00885F8C">
        <w:rPr>
          <w:b/>
        </w:rPr>
        <w:t>Request Process</w:t>
      </w:r>
    </w:p>
    <w:p w:rsidR="00885F8C" w:rsidRPr="00885F8C" w:rsidRDefault="00885F8C" w:rsidP="00341958">
      <w:pPr>
        <w:spacing w:after="0" w:line="240" w:lineRule="auto"/>
        <w:jc w:val="center"/>
        <w:rPr>
          <w:b/>
        </w:rPr>
      </w:pPr>
      <w:r>
        <w:rPr>
          <w:b/>
        </w:rPr>
        <w:t>Department of Medicine</w:t>
      </w:r>
    </w:p>
    <w:p w:rsidR="00E64D06" w:rsidRPr="00341958" w:rsidRDefault="00E64D06" w:rsidP="00341958">
      <w:pPr>
        <w:spacing w:after="0" w:line="240" w:lineRule="auto"/>
      </w:pPr>
    </w:p>
    <w:p w:rsidR="00885078" w:rsidRPr="00A32897" w:rsidRDefault="00885078" w:rsidP="00341958">
      <w:pPr>
        <w:spacing w:after="0" w:line="240" w:lineRule="auto"/>
        <w:rPr>
          <w:b/>
        </w:rPr>
      </w:pPr>
      <w:r w:rsidRPr="00A32897">
        <w:rPr>
          <w:b/>
        </w:rPr>
        <w:t>Background &amp; Aims</w:t>
      </w:r>
    </w:p>
    <w:p w:rsidR="00BC394E" w:rsidRPr="00341958" w:rsidRDefault="001A1F51" w:rsidP="00357595">
      <w:pPr>
        <w:pStyle w:val="ListParagraph"/>
        <w:numPr>
          <w:ilvl w:val="0"/>
          <w:numId w:val="15"/>
        </w:numPr>
        <w:spacing w:after="80" w:line="240" w:lineRule="auto"/>
        <w:ind w:left="360"/>
      </w:pPr>
      <w:r w:rsidRPr="00341958">
        <w:t>The Department of Medicine and the Internal Medicine Residency Training Program strongly support resident engagement and success in research and all forms of scholarship</w:t>
      </w:r>
    </w:p>
    <w:p w:rsidR="00BC394E" w:rsidRPr="00341958" w:rsidRDefault="001A1F51" w:rsidP="00357595">
      <w:pPr>
        <w:pStyle w:val="ListParagraph"/>
        <w:numPr>
          <w:ilvl w:val="0"/>
          <w:numId w:val="15"/>
        </w:numPr>
        <w:spacing w:after="80" w:line="240" w:lineRule="auto"/>
        <w:ind w:left="360"/>
      </w:pPr>
      <w:r w:rsidRPr="00341958">
        <w:t xml:space="preserve">This Funding </w:t>
      </w:r>
      <w:r w:rsidR="00E64D06" w:rsidRPr="00341958">
        <w:t>Request</w:t>
      </w:r>
      <w:r w:rsidRPr="00341958">
        <w:t xml:space="preserve"> Process aims to facilitate resident engagement, participation and success in those endeavors.</w:t>
      </w:r>
    </w:p>
    <w:p w:rsidR="00E64D06" w:rsidRPr="00341958" w:rsidRDefault="00E64D06" w:rsidP="00357595">
      <w:pPr>
        <w:pStyle w:val="ListParagraph"/>
        <w:numPr>
          <w:ilvl w:val="0"/>
          <w:numId w:val="15"/>
        </w:numPr>
        <w:spacing w:after="80" w:line="240" w:lineRule="auto"/>
        <w:ind w:left="360"/>
      </w:pPr>
      <w:r w:rsidRPr="00341958">
        <w:t xml:space="preserve">The Department is supportive of </w:t>
      </w:r>
      <w:r w:rsidRPr="00357595">
        <w:rPr>
          <w:color w:val="0000FF"/>
        </w:rPr>
        <w:t>all forms of original research</w:t>
      </w:r>
      <w:r w:rsidRPr="00341958">
        <w:t>, and will aim to support and nurture projects to their maximum scientific and scholarship potential</w:t>
      </w:r>
    </w:p>
    <w:p w:rsidR="00BC394E" w:rsidRPr="00341958" w:rsidRDefault="001A1F51" w:rsidP="00357595">
      <w:pPr>
        <w:pStyle w:val="ListParagraph"/>
        <w:numPr>
          <w:ilvl w:val="0"/>
          <w:numId w:val="15"/>
        </w:numPr>
        <w:spacing w:after="0" w:line="240" w:lineRule="auto"/>
        <w:ind w:left="360"/>
      </w:pPr>
      <w:r w:rsidRPr="00341958">
        <w:t xml:space="preserve">This process incudes two distinct workflows: </w:t>
      </w:r>
    </w:p>
    <w:p w:rsidR="00BC394E" w:rsidRPr="00341958" w:rsidRDefault="001A1F51" w:rsidP="00A32897">
      <w:pPr>
        <w:numPr>
          <w:ilvl w:val="1"/>
          <w:numId w:val="1"/>
        </w:numPr>
        <w:tabs>
          <w:tab w:val="clear" w:pos="1440"/>
        </w:tabs>
        <w:spacing w:after="120" w:line="240" w:lineRule="auto"/>
        <w:ind w:left="990"/>
      </w:pPr>
      <w:r w:rsidRPr="00341958">
        <w:t>Resident requests</w:t>
      </w:r>
      <w:r w:rsidR="00D06490" w:rsidRPr="00341958">
        <w:t xml:space="preserve"> for </w:t>
      </w:r>
      <w:r w:rsidR="00D06490" w:rsidRPr="00341958">
        <w:rPr>
          <w:rFonts w:eastAsia="Times New Roman" w:cs="Times New Roman"/>
          <w:b/>
        </w:rPr>
        <w:t xml:space="preserve">Travel Support if presenting at a Conference or Meeting </w:t>
      </w:r>
    </w:p>
    <w:p w:rsidR="00BC394E" w:rsidRPr="00341958" w:rsidRDefault="001A1F51" w:rsidP="00A3289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90"/>
      </w:pPr>
      <w:r w:rsidRPr="00341958">
        <w:t>Resident and mentor request</w:t>
      </w:r>
      <w:r w:rsidR="00D06490" w:rsidRPr="00341958">
        <w:rPr>
          <w:rFonts w:eastAsia="Times New Roman" w:cs="Times New Roman"/>
          <w:b/>
        </w:rPr>
        <w:t xml:space="preserve"> for Research Project Support Application</w:t>
      </w:r>
      <w:r w:rsidRPr="00341958">
        <w:t xml:space="preserve"> to </w:t>
      </w:r>
      <w:r w:rsidR="00D06490" w:rsidRPr="00341958">
        <w:t>aid</w:t>
      </w:r>
      <w:r w:rsidRPr="00341958">
        <w:t xml:space="preserve"> investigator</w:t>
      </w:r>
      <w:r w:rsidR="00D06490" w:rsidRPr="00341958">
        <w:t>-</w:t>
      </w:r>
      <w:r w:rsidRPr="00341958">
        <w:t>initiated original research projects</w:t>
      </w:r>
    </w:p>
    <w:p w:rsidR="00885078" w:rsidRDefault="00885078" w:rsidP="00341958">
      <w:pPr>
        <w:spacing w:after="0" w:line="240" w:lineRule="auto"/>
      </w:pPr>
    </w:p>
    <w:p w:rsidR="006C1D20" w:rsidRPr="00357595" w:rsidRDefault="006C1D20" w:rsidP="00341958">
      <w:pPr>
        <w:spacing w:after="0" w:line="240" w:lineRule="auto"/>
        <w:rPr>
          <w:b/>
        </w:rPr>
      </w:pPr>
      <w:r w:rsidRPr="00357595">
        <w:rPr>
          <w:b/>
        </w:rPr>
        <w:t xml:space="preserve">Examples of Funding Requests </w:t>
      </w:r>
    </w:p>
    <w:p w:rsidR="006C1D20" w:rsidRPr="00341958" w:rsidRDefault="006C1D20" w:rsidP="00357595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While there may be other funding needs, </w:t>
      </w:r>
      <w:r w:rsidR="001D0480">
        <w:t xml:space="preserve">the most common </w:t>
      </w:r>
      <w:r>
        <w:t xml:space="preserve">requests for </w:t>
      </w:r>
      <w:r w:rsidR="00383756" w:rsidRPr="00383756">
        <w:rPr>
          <w:b/>
        </w:rPr>
        <w:t>Research Project Support</w:t>
      </w:r>
      <w:r w:rsidR="00383756">
        <w:t xml:space="preserve"> </w:t>
      </w:r>
      <w:r w:rsidR="001D0480">
        <w:t>are those for statistics support, performing laboratory (or other) testing, or database mining (e.g. Epic)</w:t>
      </w:r>
    </w:p>
    <w:p w:rsidR="001A371A" w:rsidRDefault="001A371A" w:rsidP="00341958">
      <w:pPr>
        <w:spacing w:after="0" w:line="240" w:lineRule="auto"/>
        <w:rPr>
          <w:b/>
        </w:rPr>
      </w:pPr>
    </w:p>
    <w:p w:rsidR="00A32897" w:rsidRDefault="008F58A2" w:rsidP="00341958">
      <w:pPr>
        <w:spacing w:after="0" w:line="240" w:lineRule="auto"/>
        <w:rPr>
          <w:b/>
        </w:rPr>
      </w:pPr>
      <w:r w:rsidRPr="00A32897">
        <w:rPr>
          <w:b/>
        </w:rPr>
        <w:t>Procedures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42"/>
        <w:gridCol w:w="5443"/>
      </w:tblGrid>
      <w:tr w:rsidR="00A32897" w:rsidTr="00885F8C">
        <w:tc>
          <w:tcPr>
            <w:tcW w:w="54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bottom"/>
          </w:tcPr>
          <w:p w:rsidR="00A32897" w:rsidRPr="00885F8C" w:rsidRDefault="00A32897" w:rsidP="00885F8C">
            <w:pPr>
              <w:jc w:val="center"/>
              <w:rPr>
                <w:rFonts w:eastAsia="Times New Roman" w:cs="Times New Roman"/>
              </w:rPr>
            </w:pPr>
            <w:r w:rsidRPr="00341958">
              <w:t xml:space="preserve">Resident requests for </w:t>
            </w:r>
            <w:r w:rsidRPr="00A32897">
              <w:rPr>
                <w:rFonts w:eastAsia="Times New Roman" w:cs="Times New Roman"/>
                <w:b/>
              </w:rPr>
              <w:t>Travel Support if presenting at a Conference or Meeting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bottom"/>
          </w:tcPr>
          <w:p w:rsidR="00A32897" w:rsidRPr="00A32897" w:rsidRDefault="00A32897" w:rsidP="00885F8C">
            <w:pPr>
              <w:jc w:val="center"/>
            </w:pPr>
            <w:r w:rsidRPr="00341958">
              <w:t>Resident and mentor request</w:t>
            </w:r>
            <w:r w:rsidRPr="00A32897">
              <w:rPr>
                <w:rFonts w:eastAsia="Times New Roman" w:cs="Times New Roman"/>
                <w:b/>
              </w:rPr>
              <w:t xml:space="preserve"> for Research Project Support Application</w:t>
            </w:r>
            <w:r w:rsidRPr="00341958">
              <w:t xml:space="preserve"> to aid investigator-initiated original research projects</w:t>
            </w:r>
          </w:p>
        </w:tc>
      </w:tr>
      <w:tr w:rsidR="00A32897" w:rsidTr="00885F8C">
        <w:tc>
          <w:tcPr>
            <w:tcW w:w="5442" w:type="dxa"/>
            <w:tcBorders>
              <w:top w:val="single" w:sz="24" w:space="0" w:color="auto"/>
            </w:tcBorders>
          </w:tcPr>
          <w:p w:rsidR="00A32897" w:rsidRPr="00FF508B" w:rsidRDefault="00A32897" w:rsidP="00A3289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FF508B">
              <w:rPr>
                <w:rFonts w:eastAsia="Times New Roman" w:cs="Times New Roman"/>
              </w:rPr>
              <w:t>Resident invited/accepted to present at a national or international scientific meeting</w:t>
            </w:r>
          </w:p>
          <w:p w:rsidR="00A32897" w:rsidRPr="00FF508B" w:rsidRDefault="00A32897" w:rsidP="00A3289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FF508B">
              <w:rPr>
                <w:rFonts w:eastAsia="Times New Roman" w:cs="Times New Roman"/>
              </w:rPr>
              <w:t xml:space="preserve">If no stipend exists from the inviting organization, ask the project mentor if funds exist to support this presentation.  If not, proceed to the next step </w:t>
            </w:r>
          </w:p>
          <w:p w:rsidR="00A32897" w:rsidRPr="00FF508B" w:rsidRDefault="00A32897" w:rsidP="00A3289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FF508B">
              <w:rPr>
                <w:rFonts w:eastAsia="Times New Roman" w:cs="Times New Roman"/>
              </w:rPr>
              <w:t xml:space="preserve">Complete </w:t>
            </w:r>
            <w:r w:rsidRPr="00FF508B">
              <w:rPr>
                <w:rFonts w:cs="Times New Roman"/>
                <w:b/>
              </w:rPr>
              <w:t>Scholarship Support Request Form</w:t>
            </w:r>
            <w:r w:rsidRPr="00FF508B">
              <w:rPr>
                <w:rFonts w:cs="Times New Roman"/>
              </w:rPr>
              <w:t xml:space="preserve"> (SSRF) </w:t>
            </w:r>
            <w:r w:rsidRPr="00FF508B">
              <w:rPr>
                <w:rFonts w:cs="Times New Roman"/>
                <w:color w:val="0000FF"/>
              </w:rPr>
              <w:t>(Place link or route)</w:t>
            </w:r>
          </w:p>
          <w:p w:rsidR="00A32897" w:rsidRPr="00FF508B" w:rsidRDefault="00A32897" w:rsidP="00A32897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</w:rPr>
            </w:pPr>
            <w:r w:rsidRPr="00FF508B">
              <w:rPr>
                <w:rFonts w:eastAsia="Times New Roman" w:cs="Times New Roman"/>
              </w:rPr>
              <w:t xml:space="preserve">As part of the SSRF you will be asked to provide </w:t>
            </w:r>
          </w:p>
          <w:p w:rsidR="00A32897" w:rsidRPr="00FF508B" w:rsidRDefault="00A32897" w:rsidP="00A32897">
            <w:pPr>
              <w:pStyle w:val="ListParagraph"/>
              <w:numPr>
                <w:ilvl w:val="2"/>
                <w:numId w:val="8"/>
              </w:numPr>
              <w:ind w:left="697"/>
              <w:rPr>
                <w:rFonts w:eastAsia="Times New Roman" w:cs="Times New Roman"/>
              </w:rPr>
            </w:pPr>
            <w:r w:rsidRPr="00FF508B">
              <w:rPr>
                <w:rFonts w:eastAsia="Times New Roman" w:cs="Times New Roman"/>
              </w:rPr>
              <w:t>a copy of;</w:t>
            </w:r>
          </w:p>
          <w:p w:rsidR="00A32897" w:rsidRPr="00FF508B" w:rsidRDefault="00A32897" w:rsidP="00A32897">
            <w:pPr>
              <w:pStyle w:val="ListParagraph"/>
              <w:numPr>
                <w:ilvl w:val="3"/>
                <w:numId w:val="8"/>
              </w:numPr>
              <w:rPr>
                <w:rFonts w:eastAsia="Times New Roman" w:cs="Times New Roman"/>
              </w:rPr>
            </w:pPr>
            <w:r w:rsidRPr="00FF508B">
              <w:rPr>
                <w:rFonts w:cs="Times New Roman"/>
              </w:rPr>
              <w:t xml:space="preserve">Your accepted abstract/presentation         </w:t>
            </w:r>
          </w:p>
          <w:p w:rsidR="00A32897" w:rsidRPr="00FF508B" w:rsidRDefault="00A32897" w:rsidP="00A32897">
            <w:pPr>
              <w:pStyle w:val="ListParagraph"/>
              <w:numPr>
                <w:ilvl w:val="3"/>
                <w:numId w:val="8"/>
              </w:numPr>
              <w:rPr>
                <w:rFonts w:eastAsia="Times New Roman" w:cs="Times New Roman"/>
              </w:rPr>
            </w:pPr>
            <w:r w:rsidRPr="00FF508B">
              <w:rPr>
                <w:rFonts w:cs="Times New Roman"/>
              </w:rPr>
              <w:t>The Official abstract acceptance letter</w:t>
            </w:r>
          </w:p>
          <w:p w:rsidR="00A32897" w:rsidRPr="00FF508B" w:rsidRDefault="00A32897" w:rsidP="00A32897">
            <w:pPr>
              <w:pStyle w:val="ListParagraph"/>
              <w:numPr>
                <w:ilvl w:val="3"/>
                <w:numId w:val="8"/>
              </w:numPr>
              <w:rPr>
                <w:rFonts w:eastAsia="Times New Roman" w:cs="Times New Roman"/>
              </w:rPr>
            </w:pPr>
            <w:r w:rsidRPr="00FF508B">
              <w:rPr>
                <w:rFonts w:cs="Times New Roman"/>
              </w:rPr>
              <w:t xml:space="preserve">Meeting Brochure </w:t>
            </w:r>
            <w:r w:rsidRPr="00FF508B">
              <w:rPr>
                <w:rFonts w:cs="Times New Roman"/>
                <w:i/>
              </w:rPr>
              <w:t>(If applicable)</w:t>
            </w:r>
          </w:p>
          <w:p w:rsidR="00A32897" w:rsidRPr="00FF508B" w:rsidRDefault="00A32897" w:rsidP="00A32897">
            <w:pPr>
              <w:pStyle w:val="ListParagraph"/>
              <w:numPr>
                <w:ilvl w:val="2"/>
                <w:numId w:val="8"/>
              </w:numPr>
              <w:ind w:left="697"/>
              <w:rPr>
                <w:rFonts w:eastAsia="Times New Roman" w:cs="Times New Roman"/>
              </w:rPr>
            </w:pPr>
            <w:r w:rsidRPr="00FF508B">
              <w:rPr>
                <w:rFonts w:cs="Times New Roman"/>
              </w:rPr>
              <w:t>An itemized budget, with  request for support (limit $1000)</w:t>
            </w:r>
          </w:p>
          <w:p w:rsidR="00885F8C" w:rsidRPr="00FF508B" w:rsidRDefault="00885F8C" w:rsidP="00885F8C">
            <w:pPr>
              <w:rPr>
                <w:rFonts w:eastAsia="Times New Roman" w:cs="Times New Roman"/>
              </w:rPr>
            </w:pPr>
          </w:p>
          <w:p w:rsidR="001A371A" w:rsidRPr="00FF508B" w:rsidRDefault="001A371A" w:rsidP="001A371A">
            <w:pPr>
              <w:rPr>
                <w:rFonts w:eastAsia="Times New Roman" w:cs="Times New Roman"/>
                <w:b/>
              </w:rPr>
            </w:pPr>
          </w:p>
          <w:p w:rsidR="00FF508B" w:rsidRDefault="00FF508B" w:rsidP="001A371A">
            <w:pPr>
              <w:rPr>
                <w:rFonts w:eastAsia="Times New Roman" w:cs="Times New Roman"/>
                <w:b/>
              </w:rPr>
            </w:pPr>
          </w:p>
          <w:p w:rsidR="00FF508B" w:rsidRDefault="00FF508B" w:rsidP="001A371A">
            <w:pPr>
              <w:rPr>
                <w:rFonts w:eastAsia="Times New Roman" w:cs="Times New Roman"/>
                <w:b/>
              </w:rPr>
            </w:pPr>
          </w:p>
          <w:p w:rsidR="00FF508B" w:rsidRDefault="00FF508B" w:rsidP="001A371A">
            <w:pPr>
              <w:rPr>
                <w:rFonts w:eastAsia="Times New Roman" w:cs="Times New Roman"/>
                <w:b/>
              </w:rPr>
            </w:pPr>
          </w:p>
          <w:p w:rsidR="00FF508B" w:rsidRDefault="00FF508B" w:rsidP="001A371A">
            <w:pPr>
              <w:rPr>
                <w:rFonts w:eastAsia="Times New Roman" w:cs="Times New Roman"/>
                <w:b/>
              </w:rPr>
            </w:pPr>
          </w:p>
          <w:p w:rsidR="00FF508B" w:rsidRDefault="00FF508B" w:rsidP="001A371A">
            <w:pPr>
              <w:rPr>
                <w:rFonts w:eastAsia="Times New Roman" w:cs="Times New Roman"/>
                <w:b/>
              </w:rPr>
            </w:pPr>
          </w:p>
          <w:p w:rsidR="00885F8C" w:rsidRPr="00FF508B" w:rsidRDefault="001A371A" w:rsidP="001A371A">
            <w:pPr>
              <w:rPr>
                <w:rFonts w:eastAsia="Times New Roman" w:cs="Times New Roman"/>
              </w:rPr>
            </w:pPr>
            <w:r w:rsidRPr="00FF508B">
              <w:rPr>
                <w:rFonts w:eastAsia="Times New Roman" w:cs="Times New Roman"/>
                <w:b/>
              </w:rPr>
              <w:t xml:space="preserve">Request/Funding Timeline: </w:t>
            </w:r>
            <w:r w:rsidR="00885F8C" w:rsidRPr="00FF508B">
              <w:rPr>
                <w:rFonts w:eastAsia="Times New Roman" w:cs="Times New Roman"/>
              </w:rPr>
              <w:t>Residents may apply at any time of the year, respecting the varied times of invitations for different conferences.</w:t>
            </w:r>
          </w:p>
        </w:tc>
        <w:tc>
          <w:tcPr>
            <w:tcW w:w="5443" w:type="dxa"/>
            <w:tcBorders>
              <w:top w:val="single" w:sz="24" w:space="0" w:color="auto"/>
            </w:tcBorders>
          </w:tcPr>
          <w:p w:rsidR="00A32897" w:rsidRPr="00FF508B" w:rsidRDefault="00A32897" w:rsidP="00A32897">
            <w:pPr>
              <w:pStyle w:val="NormalWeb"/>
              <w:numPr>
                <w:ilvl w:val="0"/>
                <w:numId w:val="9"/>
              </w:numPr>
              <w:ind w:left="29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>All resident projects must be faculty-mentored projects (even if working with a fellow)</w:t>
            </w:r>
          </w:p>
          <w:p w:rsidR="00A32897" w:rsidRPr="00FF508B" w:rsidRDefault="00A32897" w:rsidP="00A32897">
            <w:pPr>
              <w:pStyle w:val="NormalWeb"/>
              <w:numPr>
                <w:ilvl w:val="0"/>
                <w:numId w:val="9"/>
              </w:numPr>
              <w:ind w:left="29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resident(s), collaborators, and mentor </w:t>
            </w:r>
          </w:p>
          <w:p w:rsidR="00A32897" w:rsidRPr="00FF508B" w:rsidRDefault="00A32897" w:rsidP="00885F8C">
            <w:pPr>
              <w:pStyle w:val="NormalWeb"/>
              <w:numPr>
                <w:ilvl w:val="2"/>
                <w:numId w:val="10"/>
              </w:numPr>
              <w:ind w:left="65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>formulate a hypothesis-driven research proposal</w:t>
            </w:r>
          </w:p>
          <w:p w:rsidR="00A32897" w:rsidRPr="00FF508B" w:rsidRDefault="00A32897" w:rsidP="00885F8C">
            <w:pPr>
              <w:pStyle w:val="NormalWeb"/>
              <w:numPr>
                <w:ilvl w:val="3"/>
                <w:numId w:val="10"/>
              </w:numPr>
              <w:ind w:left="101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>Background / knowledge gaps / Objectives &amp; Hypothesis / Aims / Methodology &amp; Design / Analysis plan, and preliminary studies.</w:t>
            </w:r>
          </w:p>
          <w:p w:rsidR="00A32897" w:rsidRPr="00FF508B" w:rsidRDefault="00A32897" w:rsidP="00885F8C">
            <w:pPr>
              <w:pStyle w:val="NormalWeb"/>
              <w:numPr>
                <w:ilvl w:val="2"/>
                <w:numId w:val="10"/>
              </w:numPr>
              <w:ind w:left="65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Create a research budget, then </w:t>
            </w:r>
            <w:r w:rsidR="00885F8C"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>either seek</w:t>
            </w:r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extra-mural funding or from the project mentor.  If funds unavailable, proceed to the next step</w:t>
            </w:r>
          </w:p>
          <w:p w:rsidR="00A32897" w:rsidRPr="00FF508B" w:rsidRDefault="00A32897" w:rsidP="00A3289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95"/>
              <w:rPr>
                <w:rFonts w:cs="Times New Roman"/>
              </w:rPr>
            </w:pPr>
            <w:r w:rsidRPr="00FF508B">
              <w:rPr>
                <w:rFonts w:eastAsia="Times New Roman" w:cs="Times New Roman"/>
              </w:rPr>
              <w:t xml:space="preserve">Complete </w:t>
            </w:r>
            <w:r w:rsidRPr="00FF508B">
              <w:rPr>
                <w:rFonts w:cs="Times New Roman"/>
                <w:b/>
              </w:rPr>
              <w:t>Scholarship Support Request Form</w:t>
            </w:r>
            <w:r w:rsidRPr="00FF508B">
              <w:rPr>
                <w:rFonts w:cs="Times New Roman"/>
              </w:rPr>
              <w:t xml:space="preserve"> (SSRF) </w:t>
            </w:r>
            <w:r w:rsidRPr="00FF508B">
              <w:rPr>
                <w:rFonts w:cs="Times New Roman"/>
                <w:color w:val="0000FF"/>
              </w:rPr>
              <w:t>(Place link or route)</w:t>
            </w:r>
          </w:p>
          <w:p w:rsidR="00A32897" w:rsidRPr="00FF508B" w:rsidRDefault="00A32897" w:rsidP="00A32897">
            <w:pPr>
              <w:pStyle w:val="NormalWeb"/>
              <w:numPr>
                <w:ilvl w:val="0"/>
                <w:numId w:val="11"/>
              </w:numPr>
              <w:ind w:left="29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If the SSRF is approved contact Dezmoree Johnson (</w:t>
            </w:r>
            <w:hyperlink r:id="rId5" w:history="1">
              <w:r w:rsidRPr="00FF508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Hagend@ohsu.edu</w:t>
              </w:r>
            </w:hyperlink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>) to schedule a Project Proposal presentation with the Department’s Resident Research Advisory Group (RRAG) (Drs. Jacoby and Lewinsohn)</w:t>
            </w:r>
          </w:p>
          <w:p w:rsidR="00A32897" w:rsidRPr="00FF508B" w:rsidRDefault="00A32897" w:rsidP="00885F8C">
            <w:pPr>
              <w:pStyle w:val="NormalWeb"/>
              <w:numPr>
                <w:ilvl w:val="2"/>
                <w:numId w:val="11"/>
              </w:numPr>
              <w:ind w:left="65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>Please invite your mentor (and collaborators if able)</w:t>
            </w:r>
          </w:p>
          <w:p w:rsidR="00A32897" w:rsidRPr="00FF508B" w:rsidRDefault="00A32897" w:rsidP="00885F8C">
            <w:pPr>
              <w:pStyle w:val="NormalWeb"/>
              <w:numPr>
                <w:ilvl w:val="0"/>
                <w:numId w:val="11"/>
              </w:numPr>
              <w:ind w:left="295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Be prepared to be asked to return to present a revised protocol if requested by the RRAG.  </w:t>
            </w:r>
          </w:p>
          <w:p w:rsidR="00885F8C" w:rsidRPr="00FF508B" w:rsidRDefault="00885F8C" w:rsidP="00885F8C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85F8C" w:rsidRPr="00FF508B" w:rsidRDefault="009D1E08" w:rsidP="00885F8C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508B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Request/Funding Timeline: </w:t>
            </w:r>
            <w:r w:rsidR="00885F8C" w:rsidRPr="00FF508B">
              <w:rPr>
                <w:rFonts w:asciiTheme="minorHAnsi" w:hAnsiTheme="minorHAnsi"/>
                <w:color w:val="000000"/>
                <w:sz w:val="22"/>
                <w:szCs w:val="22"/>
              </w:rPr>
              <w:t>Resident requests for financial support may occur quarterly: due on July 1, October 1, January 2, and April 1 (or the first business day following if holiday or weekend)</w:t>
            </w:r>
          </w:p>
        </w:tc>
      </w:tr>
      <w:tr w:rsidR="00A32897" w:rsidTr="00780C99">
        <w:tc>
          <w:tcPr>
            <w:tcW w:w="10885" w:type="dxa"/>
            <w:gridSpan w:val="2"/>
          </w:tcPr>
          <w:p w:rsidR="00885F8C" w:rsidRPr="00885F8C" w:rsidRDefault="00885F8C" w:rsidP="00885F8C">
            <w:pPr>
              <w:pStyle w:val="NormalWeb"/>
              <w:rPr>
                <w:b/>
                <w:sz w:val="22"/>
                <w:szCs w:val="22"/>
                <w:u w:val="single"/>
              </w:rPr>
            </w:pPr>
            <w:r w:rsidRPr="00885F8C">
              <w:rPr>
                <w:b/>
                <w:sz w:val="22"/>
                <w:szCs w:val="22"/>
                <w:u w:val="single"/>
              </w:rPr>
              <w:t>Approval</w:t>
            </w:r>
          </w:p>
          <w:p w:rsidR="00A32897" w:rsidRPr="00885F8C" w:rsidRDefault="00A32897" w:rsidP="00885F8C">
            <w:pPr>
              <w:pStyle w:val="NormalWeb"/>
              <w:numPr>
                <w:ilvl w:val="0"/>
                <w:numId w:val="13"/>
              </w:numPr>
              <w:ind w:left="33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85F8C">
              <w:rPr>
                <w:sz w:val="22"/>
                <w:szCs w:val="22"/>
              </w:rPr>
              <w:t xml:space="preserve">If approved Dr. Jacoby or Dr. Lewinsohn will communicate with the resident applicant and the Residency Program Coordinator (Dena Dowhaniuk, </w:t>
            </w:r>
            <w:hyperlink r:id="rId6" w:history="1">
              <w:r w:rsidRPr="00885F8C">
                <w:rPr>
                  <w:rStyle w:val="Hyperlink"/>
                  <w:sz w:val="22"/>
                  <w:szCs w:val="22"/>
                </w:rPr>
                <w:t>dowhaniu@ohsu.edu</w:t>
              </w:r>
            </w:hyperlink>
            <w:r w:rsidRPr="00885F8C">
              <w:rPr>
                <w:sz w:val="22"/>
                <w:szCs w:val="22"/>
              </w:rPr>
              <w:t>)</w:t>
            </w:r>
          </w:p>
        </w:tc>
      </w:tr>
    </w:tbl>
    <w:p w:rsidR="00A32897" w:rsidRPr="00A32897" w:rsidRDefault="00A32897" w:rsidP="00341958">
      <w:pPr>
        <w:spacing w:after="0" w:line="240" w:lineRule="auto"/>
        <w:rPr>
          <w:b/>
        </w:rPr>
      </w:pPr>
    </w:p>
    <w:p w:rsidR="00885F8C" w:rsidRDefault="00885F8C" w:rsidP="00885F8C">
      <w:pPr>
        <w:pStyle w:val="ListParagraph"/>
        <w:spacing w:after="0" w:line="240" w:lineRule="auto"/>
        <w:ind w:left="0"/>
      </w:pPr>
      <w:r>
        <w:t>Author: A</w:t>
      </w:r>
      <w:r w:rsidR="001A1F51">
        <w:t xml:space="preserve">lan </w:t>
      </w:r>
      <w:r>
        <w:t>Hunter</w:t>
      </w:r>
      <w:r w:rsidR="001A1F51">
        <w:t>, M</w:t>
      </w:r>
      <w:r w:rsidR="004E0C36">
        <w:t>.</w:t>
      </w:r>
      <w:r w:rsidR="001A1F51">
        <w:t>D.  Associate Program Director for Scholarship</w:t>
      </w:r>
    </w:p>
    <w:p w:rsidR="00885F8C" w:rsidRDefault="00885F8C" w:rsidP="00885F8C">
      <w:pPr>
        <w:pStyle w:val="ListParagraph"/>
        <w:spacing w:after="0" w:line="240" w:lineRule="auto"/>
        <w:ind w:left="0"/>
      </w:pPr>
      <w:r>
        <w:t xml:space="preserve">Approved: David </w:t>
      </w:r>
      <w:r w:rsidR="004E0C36">
        <w:t>Lewinsohn, M.D., Ph.D.</w:t>
      </w:r>
      <w:r w:rsidR="001A1F51">
        <w:t xml:space="preserve"> </w:t>
      </w:r>
      <w:r w:rsidR="004E0C36">
        <w:t xml:space="preserve">Vice </w:t>
      </w:r>
      <w:r w:rsidR="001A1F51">
        <w:t>Chair</w:t>
      </w:r>
      <w:r w:rsidR="004E0C36">
        <w:t xml:space="preserve"> for Research</w:t>
      </w:r>
      <w:r w:rsidR="001A1F51">
        <w:t>, Department of Medicine</w:t>
      </w:r>
    </w:p>
    <w:p w:rsidR="00885F8C" w:rsidRDefault="004E0C36" w:rsidP="00885F8C">
      <w:pPr>
        <w:pStyle w:val="ListParagraph"/>
        <w:spacing w:after="0" w:line="240" w:lineRule="auto"/>
        <w:ind w:left="0"/>
      </w:pPr>
      <w:r>
        <w:t>Date: October 15, 2019</w:t>
      </w:r>
    </w:p>
    <w:sectPr w:rsidR="00885F8C" w:rsidSect="00885F8C">
      <w:pgSz w:w="12240" w:h="15840"/>
      <w:pgMar w:top="45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49E"/>
    <w:multiLevelType w:val="hybridMultilevel"/>
    <w:tmpl w:val="E38AC99E"/>
    <w:lvl w:ilvl="0" w:tplc="8054A094">
      <w:start w:val="1"/>
      <w:numFmt w:val="lowerRoman"/>
      <w:suff w:val="space"/>
      <w:lvlText w:val="%1."/>
      <w:lvlJc w:val="righ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EB6E6228">
      <w:start w:val="2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DBDE6922">
      <w:start w:val="1"/>
      <w:numFmt w:val="lowerRoman"/>
      <w:suff w:val="space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856FD6"/>
    <w:multiLevelType w:val="hybridMultilevel"/>
    <w:tmpl w:val="7E1C8B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C5135"/>
    <w:multiLevelType w:val="multilevel"/>
    <w:tmpl w:val="28E0889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9F4972"/>
    <w:multiLevelType w:val="hybridMultilevel"/>
    <w:tmpl w:val="DE3433F6"/>
    <w:lvl w:ilvl="0" w:tplc="D472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89D2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928F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00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6A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47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1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4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015B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497EFF"/>
    <w:multiLevelType w:val="hybridMultilevel"/>
    <w:tmpl w:val="8A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48AA"/>
    <w:multiLevelType w:val="hybridMultilevel"/>
    <w:tmpl w:val="D8E0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1800"/>
    <w:multiLevelType w:val="hybridMultilevel"/>
    <w:tmpl w:val="F4448344"/>
    <w:lvl w:ilvl="0" w:tplc="8054A094">
      <w:start w:val="1"/>
      <w:numFmt w:val="lowerRoman"/>
      <w:lvlText w:val="%1."/>
      <w:lvlJc w:val="right"/>
      <w:pPr>
        <w:ind w:left="1152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40F24A3B"/>
    <w:multiLevelType w:val="hybridMultilevel"/>
    <w:tmpl w:val="FE2459D4"/>
    <w:lvl w:ilvl="0" w:tplc="06A89D2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3053"/>
    <w:multiLevelType w:val="hybridMultilevel"/>
    <w:tmpl w:val="A1BAD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677E"/>
    <w:multiLevelType w:val="multilevel"/>
    <w:tmpl w:val="EBE8CAF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C926EF"/>
    <w:multiLevelType w:val="hybridMultilevel"/>
    <w:tmpl w:val="AE64A3B8"/>
    <w:lvl w:ilvl="0" w:tplc="06A89D2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79948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F24463"/>
    <w:multiLevelType w:val="hybridMultilevel"/>
    <w:tmpl w:val="9378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B5B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78"/>
    <w:rsid w:val="00197C27"/>
    <w:rsid w:val="001A1F51"/>
    <w:rsid w:val="001A371A"/>
    <w:rsid w:val="001C118E"/>
    <w:rsid w:val="001D0480"/>
    <w:rsid w:val="00341958"/>
    <w:rsid w:val="00357595"/>
    <w:rsid w:val="00383756"/>
    <w:rsid w:val="004E0C36"/>
    <w:rsid w:val="006C1D20"/>
    <w:rsid w:val="00885078"/>
    <w:rsid w:val="00885F8C"/>
    <w:rsid w:val="008A2689"/>
    <w:rsid w:val="008F58A2"/>
    <w:rsid w:val="009D1E08"/>
    <w:rsid w:val="00A32897"/>
    <w:rsid w:val="00BC394E"/>
    <w:rsid w:val="00C0019A"/>
    <w:rsid w:val="00D06490"/>
    <w:rsid w:val="00E64D06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118F"/>
  <w15:chartTrackingRefBased/>
  <w15:docId w15:val="{E0CD98CF-E6E1-452F-B3C7-50BC15AF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D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1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9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8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538">
          <w:marLeft w:val="20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191">
          <w:marLeft w:val="20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69">
          <w:marLeft w:val="20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whaniu@ohsu.edu" TargetMode="External"/><Relationship Id="rId5" Type="http://schemas.openxmlformats.org/officeDocument/2006/relationships/hyperlink" Target="mailto:Hagend@o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501</Words>
  <Characters>2927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Alan Hunter</cp:lastModifiedBy>
  <cp:revision>12</cp:revision>
  <dcterms:created xsi:type="dcterms:W3CDTF">2019-08-28T22:08:00Z</dcterms:created>
  <dcterms:modified xsi:type="dcterms:W3CDTF">2019-10-16T20:27:00Z</dcterms:modified>
</cp:coreProperties>
</file>