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71" w:rsidRDefault="00305971">
      <w:pPr>
        <w:pStyle w:val="BodyText"/>
        <w:spacing w:before="8"/>
        <w:rPr>
          <w:rFonts w:ascii="Times New Roman"/>
          <w:sz w:val="24"/>
        </w:rPr>
      </w:pPr>
      <w:bookmarkStart w:id="0" w:name="_GoBack"/>
      <w:bookmarkEnd w:id="0"/>
    </w:p>
    <w:p w:rsidR="00305971" w:rsidRDefault="007C6EBF">
      <w:pPr>
        <w:spacing w:before="101"/>
        <w:ind w:left="2796"/>
        <w:rPr>
          <w:rFonts w:ascii="Cambria"/>
          <w:b/>
          <w:sz w:val="28"/>
        </w:rPr>
      </w:pPr>
      <w:r>
        <w:rPr>
          <w:rFonts w:ascii="Cambria"/>
          <w:b/>
          <w:color w:val="1F497D"/>
          <w:sz w:val="28"/>
        </w:rPr>
        <w:t>Graduate Student Professional Conference</w:t>
      </w:r>
    </w:p>
    <w:p w:rsidR="00305971" w:rsidRDefault="007C6EBF">
      <w:pPr>
        <w:pStyle w:val="Heading1"/>
        <w:ind w:right="2411" w:firstLine="0"/>
        <w:jc w:val="center"/>
      </w:pPr>
      <w:r>
        <w:rPr>
          <w:color w:val="1F497D"/>
        </w:rPr>
        <w:t>Scholarship Application</w:t>
      </w:r>
    </w:p>
    <w:p w:rsidR="00305971" w:rsidRDefault="00305971">
      <w:pPr>
        <w:pStyle w:val="BodyText"/>
        <w:spacing w:before="5"/>
        <w:rPr>
          <w:rFonts w:ascii="Cambria"/>
          <w:b/>
          <w:sz w:val="43"/>
        </w:rPr>
      </w:pPr>
    </w:p>
    <w:p w:rsidR="00305971" w:rsidRDefault="007C6EBF">
      <w:pPr>
        <w:pStyle w:val="Heading2"/>
        <w:spacing w:line="276" w:lineRule="auto"/>
        <w:ind w:right="83"/>
      </w:pPr>
      <w:r>
        <w:t>OHSU School of Nursing</w:t>
      </w:r>
      <w:r w:rsidR="00400CA8">
        <w:t xml:space="preserve"> graduate students</w:t>
      </w:r>
      <w:r>
        <w:t xml:space="preserve"> are eligible to apply for conference funding through the Graduate Nursing Senate </w:t>
      </w:r>
      <w:r w:rsidR="00400CA8">
        <w:t xml:space="preserve">through the </w:t>
      </w:r>
      <w:r>
        <w:t xml:space="preserve">Office of Student Affairs &amp; Diversity. Current students can be awarded up to </w:t>
      </w:r>
      <w:r w:rsidRPr="006D6A44">
        <w:t>$300*</w:t>
      </w:r>
      <w:r w:rsidR="00400CA8" w:rsidRPr="006D6A44">
        <w:rPr>
          <w:vertAlign w:val="superscript"/>
        </w:rPr>
        <w:t>Ϯ</w:t>
      </w:r>
      <w:r w:rsidR="00400CA8" w:rsidRPr="006D6A44">
        <w:t xml:space="preserve"> per academic year</w:t>
      </w:r>
      <w:r w:rsidR="006D6A44" w:rsidRPr="006D6A44">
        <w:rPr>
          <w:vertAlign w:val="superscript"/>
        </w:rPr>
        <w:sym w:font="Symbol" w:char="F070"/>
      </w:r>
      <w:r>
        <w:t xml:space="preserve"> on a first-come first-serve basis. Students requesting funds should submit the attached application in order to gain approval for reimbursement prior to attending the conference.</w:t>
      </w:r>
    </w:p>
    <w:p w:rsidR="00305971" w:rsidRDefault="007C6EBF">
      <w:pPr>
        <w:spacing w:before="202" w:line="276" w:lineRule="auto"/>
        <w:ind w:left="119" w:right="98"/>
        <w:rPr>
          <w:sz w:val="24"/>
        </w:rPr>
      </w:pPr>
      <w:r>
        <w:rPr>
          <w:sz w:val="24"/>
        </w:rPr>
        <w:t>To receive the reimbursement, students must agree to attend a Graduate Nursing Senate meeting and provide a brief presentation about what they learned from attending the conference. Students must apply for funding and reimbursement during the term in which the conference occurs. Fundin</w:t>
      </w:r>
      <w:r w:rsidR="00400CA8">
        <w:rPr>
          <w:sz w:val="24"/>
        </w:rPr>
        <w:t>g will be available beginning 09/23</w:t>
      </w:r>
      <w:r>
        <w:rPr>
          <w:sz w:val="24"/>
        </w:rPr>
        <w:t>/2019.</w:t>
      </w:r>
    </w:p>
    <w:p w:rsidR="00305971" w:rsidRDefault="007C6EBF">
      <w:pPr>
        <w:spacing w:before="200" w:line="276" w:lineRule="auto"/>
        <w:ind w:left="119" w:right="108"/>
        <w:rPr>
          <w:sz w:val="24"/>
        </w:rPr>
      </w:pPr>
      <w:r>
        <w:rPr>
          <w:sz w:val="24"/>
        </w:rPr>
        <w:t xml:space="preserve">Funding </w:t>
      </w:r>
      <w:proofErr w:type="gramStart"/>
      <w:r>
        <w:rPr>
          <w:sz w:val="24"/>
        </w:rPr>
        <w:t>can be applied</w:t>
      </w:r>
      <w:proofErr w:type="gramEnd"/>
      <w:r>
        <w:rPr>
          <w:sz w:val="24"/>
        </w:rPr>
        <w:t xml:space="preserve"> to </w:t>
      </w:r>
      <w:r w:rsidR="00400CA8">
        <w:rPr>
          <w:sz w:val="24"/>
        </w:rPr>
        <w:t xml:space="preserve">conference </w:t>
      </w:r>
      <w:r>
        <w:rPr>
          <w:sz w:val="24"/>
        </w:rPr>
        <w:t xml:space="preserve">registration, poster printing, travel and/or lodging. Awards </w:t>
      </w:r>
      <w:proofErr w:type="gramStart"/>
      <w:r>
        <w:rPr>
          <w:sz w:val="24"/>
        </w:rPr>
        <w:t>are made</w:t>
      </w:r>
      <w:proofErr w:type="gramEnd"/>
      <w:r>
        <w:rPr>
          <w:sz w:val="24"/>
        </w:rPr>
        <w:t xml:space="preserve"> by reimbursement </w:t>
      </w:r>
      <w:r>
        <w:rPr>
          <w:i/>
          <w:sz w:val="24"/>
        </w:rPr>
        <w:t xml:space="preserve">after </w:t>
      </w:r>
      <w:r>
        <w:rPr>
          <w:sz w:val="24"/>
        </w:rPr>
        <w:t xml:space="preserve">the student has attended the conference or interprofessional workshop and </w:t>
      </w:r>
      <w:r>
        <w:rPr>
          <w:i/>
          <w:sz w:val="24"/>
        </w:rPr>
        <w:t xml:space="preserve">after </w:t>
      </w:r>
      <w:r>
        <w:rPr>
          <w:sz w:val="24"/>
        </w:rPr>
        <w:t>the student has presented to the Graduate Nursing Senate.</w:t>
      </w:r>
    </w:p>
    <w:p w:rsidR="00305971" w:rsidRDefault="007C6EBF">
      <w:pPr>
        <w:spacing w:before="199" w:line="276" w:lineRule="auto"/>
        <w:ind w:left="119" w:right="294"/>
        <w:rPr>
          <w:sz w:val="24"/>
        </w:rPr>
      </w:pPr>
      <w:r>
        <w:rPr>
          <w:b/>
          <w:sz w:val="24"/>
        </w:rPr>
        <w:t xml:space="preserve">Applications </w:t>
      </w:r>
      <w:proofErr w:type="gramStart"/>
      <w:r>
        <w:rPr>
          <w:sz w:val="24"/>
        </w:rPr>
        <w:t>are reviewed</w:t>
      </w:r>
      <w:proofErr w:type="gramEnd"/>
      <w:r>
        <w:rPr>
          <w:sz w:val="24"/>
        </w:rPr>
        <w:t xml:space="preserve"> by the Graduate Nursing Senate Treasurer within the School of Nursing’s Office of Student Affairs and Diversity and </w:t>
      </w:r>
      <w:r>
        <w:rPr>
          <w:b/>
          <w:sz w:val="24"/>
        </w:rPr>
        <w:t xml:space="preserve">should be submitted via email </w:t>
      </w:r>
      <w:r>
        <w:rPr>
          <w:sz w:val="24"/>
        </w:rPr>
        <w:t xml:space="preserve">to </w:t>
      </w:r>
      <w:hyperlink r:id="rId7">
        <w:r>
          <w:rPr>
            <w:color w:val="0000FF"/>
            <w:sz w:val="24"/>
            <w:u w:val="single" w:color="0000FF"/>
          </w:rPr>
          <w:t>ramirezt@ohsu.edu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and </w:t>
      </w:r>
      <w:hyperlink r:id="rId8">
        <w:r>
          <w:rPr>
            <w:color w:val="0000FF"/>
            <w:sz w:val="24"/>
            <w:u w:val="single" w:color="0000FF"/>
          </w:rPr>
          <w:t>fornero@ohsu.edu</w:t>
        </w:r>
      </w:hyperlink>
      <w:r>
        <w:rPr>
          <w:sz w:val="24"/>
        </w:rPr>
        <w:t>.</w:t>
      </w:r>
    </w:p>
    <w:p w:rsidR="00305971" w:rsidRDefault="00305971">
      <w:pPr>
        <w:pStyle w:val="BodyText"/>
        <w:spacing w:before="1"/>
        <w:rPr>
          <w:sz w:val="12"/>
        </w:rPr>
      </w:pPr>
    </w:p>
    <w:p w:rsidR="00305971" w:rsidRPr="00684318" w:rsidRDefault="007C6EBF">
      <w:pPr>
        <w:pStyle w:val="Heading2"/>
        <w:spacing w:before="51"/>
        <w:ind w:left="120"/>
        <w:rPr>
          <w:sz w:val="20"/>
          <w:szCs w:val="20"/>
        </w:rPr>
      </w:pPr>
      <w:r w:rsidRPr="00684318">
        <w:rPr>
          <w:sz w:val="20"/>
          <w:szCs w:val="20"/>
        </w:rPr>
        <w:t>*Students attending the Western Institute of Nursing (WIN) conference are eligible to receive up to $150.</w:t>
      </w:r>
    </w:p>
    <w:p w:rsidR="00400CA8" w:rsidRDefault="00400CA8" w:rsidP="00400CA8">
      <w:pPr>
        <w:ind w:firstLine="120"/>
        <w:rPr>
          <w:sz w:val="20"/>
          <w:szCs w:val="20"/>
        </w:rPr>
      </w:pPr>
      <w:r w:rsidRPr="00684318">
        <w:rPr>
          <w:sz w:val="20"/>
          <w:szCs w:val="20"/>
        </w:rPr>
        <w:t xml:space="preserve">Ϯ </w:t>
      </w:r>
      <w:r w:rsidR="00684318">
        <w:rPr>
          <w:sz w:val="20"/>
          <w:szCs w:val="20"/>
        </w:rPr>
        <w:t xml:space="preserve">Reimbursement paperwork </w:t>
      </w:r>
      <w:proofErr w:type="gramStart"/>
      <w:r w:rsidR="00684318">
        <w:rPr>
          <w:sz w:val="20"/>
          <w:szCs w:val="20"/>
        </w:rPr>
        <w:t>must be filed</w:t>
      </w:r>
      <w:proofErr w:type="gramEnd"/>
      <w:r w:rsidRPr="00684318">
        <w:rPr>
          <w:sz w:val="20"/>
          <w:szCs w:val="20"/>
        </w:rPr>
        <w:t xml:space="preserve"> during term in which the conference or workshop occurs a</w:t>
      </w:r>
      <w:r w:rsidR="00684318">
        <w:rPr>
          <w:sz w:val="20"/>
          <w:szCs w:val="20"/>
        </w:rPr>
        <w:t>nd will not be</w:t>
      </w:r>
      <w:r w:rsidR="0078067C" w:rsidRPr="00684318">
        <w:rPr>
          <w:sz w:val="20"/>
          <w:szCs w:val="20"/>
        </w:rPr>
        <w:t xml:space="preserve"> paid</w:t>
      </w:r>
      <w:r w:rsidRPr="00684318">
        <w:rPr>
          <w:sz w:val="20"/>
          <w:szCs w:val="20"/>
        </w:rPr>
        <w:t xml:space="preserve"> beyond that term. </w:t>
      </w:r>
    </w:p>
    <w:p w:rsidR="006D6A44" w:rsidRPr="00684318" w:rsidRDefault="006D6A44" w:rsidP="00400CA8">
      <w:pPr>
        <w:ind w:firstLine="120"/>
        <w:rPr>
          <w:sz w:val="20"/>
          <w:szCs w:val="20"/>
        </w:rPr>
      </w:pPr>
      <w:r>
        <w:rPr>
          <w:sz w:val="20"/>
          <w:szCs w:val="20"/>
        </w:rPr>
        <w:sym w:font="Symbol" w:char="F070"/>
      </w:r>
      <w:r>
        <w:rPr>
          <w:sz w:val="20"/>
          <w:szCs w:val="20"/>
        </w:rPr>
        <w:t xml:space="preserve"> Academic year begins in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and ends Summer</w:t>
      </w:r>
    </w:p>
    <w:p w:rsidR="0078067C" w:rsidRPr="00684318" w:rsidRDefault="0078067C" w:rsidP="00400CA8">
      <w:pPr>
        <w:ind w:firstLine="120"/>
        <w:rPr>
          <w:sz w:val="20"/>
          <w:szCs w:val="20"/>
        </w:rPr>
      </w:pPr>
    </w:p>
    <w:p w:rsidR="0078067C" w:rsidRDefault="0078067C" w:rsidP="00400CA8">
      <w:pPr>
        <w:ind w:firstLine="120"/>
        <w:rPr>
          <w:sz w:val="24"/>
          <w:szCs w:val="24"/>
        </w:rPr>
      </w:pPr>
    </w:p>
    <w:p w:rsidR="0078067C" w:rsidRPr="0078067C" w:rsidRDefault="0078067C" w:rsidP="0078067C">
      <w:pPr>
        <w:ind w:firstLine="120"/>
        <w:jc w:val="center"/>
        <w:rPr>
          <w:b/>
          <w:sz w:val="24"/>
          <w:szCs w:val="24"/>
        </w:rPr>
      </w:pPr>
      <w:r w:rsidRPr="0078067C">
        <w:rPr>
          <w:b/>
          <w:sz w:val="24"/>
          <w:szCs w:val="24"/>
        </w:rPr>
        <w:t>Application Checklist</w:t>
      </w:r>
    </w:p>
    <w:p w:rsidR="0078067C" w:rsidRDefault="0078067C" w:rsidP="007806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scholarship application and essay responses via email to Trina Ramirez and Kiki Fornero prior to attending the conference</w:t>
      </w:r>
    </w:p>
    <w:p w:rsidR="0078067C" w:rsidRDefault="0078067C" w:rsidP="007806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date of presentation to Graduate Nursing Senate</w:t>
      </w:r>
    </w:p>
    <w:p w:rsidR="0078067C" w:rsidRDefault="0078067C" w:rsidP="007806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 reimbursement form from Trina Ramirez</w:t>
      </w:r>
    </w:p>
    <w:p w:rsidR="0078067C" w:rsidRPr="0078067C" w:rsidRDefault="0078067C" w:rsidP="007806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receipts for reimbursement to Trina Ramirez</w:t>
      </w:r>
    </w:p>
    <w:p w:rsidR="0078067C" w:rsidRDefault="0078067C" w:rsidP="0078067C">
      <w:pPr>
        <w:ind w:firstLine="120"/>
        <w:rPr>
          <w:sz w:val="24"/>
          <w:szCs w:val="24"/>
        </w:rPr>
      </w:pPr>
    </w:p>
    <w:p w:rsidR="0078067C" w:rsidRPr="00400CA8" w:rsidRDefault="0078067C" w:rsidP="0078067C">
      <w:pPr>
        <w:rPr>
          <w:sz w:val="24"/>
          <w:szCs w:val="24"/>
        </w:rPr>
        <w:sectPr w:rsidR="0078067C" w:rsidRPr="00400CA8">
          <w:headerReference w:type="default" r:id="rId9"/>
          <w:footerReference w:type="default" r:id="rId10"/>
          <w:type w:val="continuous"/>
          <w:pgSz w:w="12240" w:h="15840"/>
          <w:pgMar w:top="2800" w:right="620" w:bottom="280" w:left="600" w:header="720" w:footer="720" w:gutter="0"/>
          <w:cols w:space="720"/>
        </w:sectPr>
      </w:pPr>
    </w:p>
    <w:p w:rsidR="00305971" w:rsidRDefault="00305971">
      <w:pPr>
        <w:pStyle w:val="BodyText"/>
        <w:spacing w:before="5"/>
        <w:rPr>
          <w:sz w:val="23"/>
        </w:rPr>
      </w:pPr>
    </w:p>
    <w:p w:rsidR="00305971" w:rsidRDefault="007C6EBF">
      <w:pPr>
        <w:spacing w:before="100"/>
        <w:ind w:left="3765" w:right="1147" w:hanging="2583"/>
        <w:rPr>
          <w:rFonts w:ascii="Cambria"/>
          <w:b/>
          <w:sz w:val="32"/>
        </w:rPr>
      </w:pPr>
      <w:r>
        <w:rPr>
          <w:rFonts w:ascii="Cambria"/>
          <w:b/>
          <w:color w:val="1F497D"/>
          <w:sz w:val="32"/>
        </w:rPr>
        <w:t>Graduate Student Professional Conference Reimbursement Scholarship Application</w:t>
      </w:r>
    </w:p>
    <w:p w:rsidR="00305971" w:rsidRDefault="00305971">
      <w:pPr>
        <w:pStyle w:val="BodyText"/>
        <w:spacing w:before="6"/>
        <w:rPr>
          <w:rFonts w:ascii="Cambria"/>
          <w:b/>
          <w:sz w:val="43"/>
        </w:rPr>
      </w:pPr>
    </w:p>
    <w:p w:rsidR="00305971" w:rsidRDefault="007C6EBF">
      <w:pPr>
        <w:pStyle w:val="BodyText"/>
        <w:tabs>
          <w:tab w:val="left" w:pos="9417"/>
        </w:tabs>
        <w:ind w:left="12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5971" w:rsidRDefault="00305971">
      <w:pPr>
        <w:pStyle w:val="BodyText"/>
        <w:spacing w:before="1"/>
        <w:rPr>
          <w:sz w:val="15"/>
        </w:rPr>
      </w:pPr>
    </w:p>
    <w:p w:rsidR="00305971" w:rsidRDefault="007C6EBF">
      <w:pPr>
        <w:pStyle w:val="BodyText"/>
        <w:tabs>
          <w:tab w:val="left" w:pos="9431"/>
        </w:tabs>
        <w:spacing w:before="56"/>
        <w:ind w:left="120"/>
      </w:pPr>
      <w:r>
        <w:t>Program: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5971" w:rsidRDefault="00305971">
      <w:pPr>
        <w:pStyle w:val="BodyText"/>
        <w:spacing w:before="1"/>
        <w:rPr>
          <w:sz w:val="15"/>
        </w:rPr>
      </w:pPr>
    </w:p>
    <w:p w:rsidR="00851CAC" w:rsidRDefault="007C6EBF" w:rsidP="00851CAC">
      <w:pPr>
        <w:pStyle w:val="BodyText"/>
        <w:tabs>
          <w:tab w:val="left" w:pos="9424"/>
        </w:tabs>
        <w:spacing w:before="56"/>
        <w:ind w:left="120"/>
        <w:rPr>
          <w:u w:val="single"/>
        </w:rPr>
      </w:pPr>
      <w:r>
        <w:t>Anticipated graduation</w:t>
      </w:r>
      <w:r>
        <w:rPr>
          <w:spacing w:val="-11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CAC" w:rsidRDefault="00851CAC" w:rsidP="00851CAC">
      <w:pPr>
        <w:pStyle w:val="BodyText"/>
        <w:tabs>
          <w:tab w:val="left" w:pos="9424"/>
        </w:tabs>
        <w:spacing w:before="56"/>
        <w:ind w:left="120"/>
        <w:rPr>
          <w:u w:val="single"/>
        </w:rPr>
      </w:pPr>
    </w:p>
    <w:p w:rsidR="00851CAC" w:rsidRPr="00851CAC" w:rsidRDefault="00851CAC" w:rsidP="00851CAC">
      <w:pPr>
        <w:pStyle w:val="BodyText"/>
        <w:tabs>
          <w:tab w:val="left" w:pos="9424"/>
        </w:tabs>
        <w:spacing w:before="56"/>
      </w:pPr>
      <w:r>
        <w:t xml:space="preserve">   </w:t>
      </w:r>
      <w:r w:rsidR="00151A3A">
        <w:t>Reimbursement</w:t>
      </w:r>
      <w:r>
        <w:t xml:space="preserve"> amount: ________________________________________________________________</w:t>
      </w:r>
    </w:p>
    <w:p w:rsidR="00305971" w:rsidRDefault="00305971">
      <w:pPr>
        <w:pStyle w:val="BodyText"/>
        <w:spacing w:before="1"/>
        <w:rPr>
          <w:sz w:val="15"/>
        </w:rPr>
      </w:pPr>
    </w:p>
    <w:p w:rsidR="00305971" w:rsidRDefault="007C6EBF">
      <w:pPr>
        <w:pStyle w:val="BodyText"/>
        <w:tabs>
          <w:tab w:val="left" w:pos="9412"/>
        </w:tabs>
        <w:spacing w:before="56"/>
        <w:ind w:left="120"/>
      </w:pPr>
      <w:r>
        <w:t>Conference / Workshop</w:t>
      </w:r>
      <w:r>
        <w:rPr>
          <w:spacing w:val="-14"/>
        </w:rPr>
        <w:t xml:space="preserve"> </w:t>
      </w:r>
      <w:r>
        <w:t>attending: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5971" w:rsidRDefault="00305971">
      <w:pPr>
        <w:pStyle w:val="BodyText"/>
        <w:spacing w:before="1"/>
        <w:rPr>
          <w:sz w:val="15"/>
        </w:rPr>
      </w:pPr>
    </w:p>
    <w:p w:rsidR="00305971" w:rsidRDefault="007C6EBF">
      <w:pPr>
        <w:pStyle w:val="BodyText"/>
        <w:tabs>
          <w:tab w:val="left" w:pos="9402"/>
        </w:tabs>
        <w:spacing w:before="56"/>
        <w:ind w:left="120"/>
      </w:pPr>
      <w:r>
        <w:t>Dates of Conference /</w:t>
      </w:r>
      <w:r>
        <w:rPr>
          <w:spacing w:val="-9"/>
        </w:rPr>
        <w:t xml:space="preserve"> </w:t>
      </w:r>
      <w:r>
        <w:t>Workshop: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5971" w:rsidRDefault="00305971">
      <w:pPr>
        <w:pStyle w:val="BodyText"/>
        <w:spacing w:before="1"/>
        <w:rPr>
          <w:sz w:val="15"/>
        </w:rPr>
      </w:pPr>
    </w:p>
    <w:p w:rsidR="00305971" w:rsidRDefault="007C6EBF">
      <w:pPr>
        <w:pStyle w:val="BodyText"/>
        <w:tabs>
          <w:tab w:val="left" w:pos="9328"/>
        </w:tabs>
        <w:spacing w:before="56"/>
        <w:ind w:left="119"/>
      </w:pPr>
      <w:r>
        <w:t>Location of Conference /</w:t>
      </w:r>
      <w:r>
        <w:rPr>
          <w:spacing w:val="-11"/>
        </w:rPr>
        <w:t xml:space="preserve"> </w:t>
      </w:r>
      <w:r>
        <w:t>Workshop: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5971" w:rsidRDefault="00305971">
      <w:pPr>
        <w:pStyle w:val="BodyText"/>
        <w:spacing w:before="1"/>
        <w:rPr>
          <w:sz w:val="15"/>
        </w:rPr>
      </w:pPr>
    </w:p>
    <w:p w:rsidR="00305971" w:rsidRDefault="007C6EBF">
      <w:pPr>
        <w:pStyle w:val="BodyText"/>
        <w:spacing w:before="57"/>
        <w:ind w:left="119"/>
      </w:pPr>
      <w:r>
        <w:t>Is the conference / Workshop:</w:t>
      </w:r>
    </w:p>
    <w:p w:rsidR="00305971" w:rsidRDefault="00305971">
      <w:pPr>
        <w:pStyle w:val="BodyText"/>
        <w:spacing w:before="8"/>
        <w:rPr>
          <w:sz w:val="19"/>
        </w:rPr>
      </w:pPr>
    </w:p>
    <w:p w:rsidR="00305971" w:rsidRDefault="007C6EBF">
      <w:pPr>
        <w:pStyle w:val="BodyText"/>
        <w:tabs>
          <w:tab w:val="left" w:pos="1439"/>
          <w:tab w:val="left" w:pos="3600"/>
          <w:tab w:val="left" w:pos="5760"/>
        </w:tabs>
        <w:ind w:right="2411"/>
        <w:jc w:val="center"/>
      </w:pPr>
      <w:r>
        <w:t>Local</w:t>
      </w:r>
      <w:r>
        <w:tab/>
        <w:t>Regional</w:t>
      </w:r>
      <w:r>
        <w:tab/>
        <w:t>National</w:t>
      </w:r>
      <w:r>
        <w:tab/>
        <w:t>International</w:t>
      </w:r>
    </w:p>
    <w:p w:rsidR="00305971" w:rsidRDefault="00305971">
      <w:pPr>
        <w:pStyle w:val="BodyText"/>
        <w:spacing w:before="8"/>
        <w:rPr>
          <w:sz w:val="19"/>
        </w:rPr>
      </w:pPr>
    </w:p>
    <w:p w:rsidR="00305971" w:rsidRDefault="007C6EBF">
      <w:pPr>
        <w:pStyle w:val="BodyText"/>
        <w:tabs>
          <w:tab w:val="left" w:pos="6650"/>
          <w:tab w:val="left" w:pos="8040"/>
        </w:tabs>
        <w:ind w:left="120"/>
      </w:pPr>
      <w:proofErr w:type="gramStart"/>
      <w:r>
        <w:t>Have you been approved</w:t>
      </w:r>
      <w:proofErr w:type="gramEnd"/>
      <w:r>
        <w:t xml:space="preserve"> for a</w:t>
      </w:r>
      <w:r>
        <w:rPr>
          <w:spacing w:val="-14"/>
        </w:rPr>
        <w:t xml:space="preserve"> </w:t>
      </w:r>
      <w:r>
        <w:t>podium</w:t>
      </w:r>
      <w:r>
        <w:rPr>
          <w:spacing w:val="-2"/>
        </w:rPr>
        <w:t xml:space="preserve"> </w:t>
      </w:r>
      <w:r>
        <w:t>presentation?</w:t>
      </w:r>
      <w:r>
        <w:tab/>
        <w:t>Yes</w:t>
      </w:r>
      <w:r>
        <w:tab/>
        <w:t>No</w:t>
      </w:r>
    </w:p>
    <w:p w:rsidR="00305971" w:rsidRDefault="00305971">
      <w:pPr>
        <w:pStyle w:val="BodyText"/>
        <w:spacing w:before="8"/>
        <w:rPr>
          <w:sz w:val="19"/>
        </w:rPr>
      </w:pPr>
    </w:p>
    <w:p w:rsidR="00305971" w:rsidRDefault="007C6EBF">
      <w:pPr>
        <w:pStyle w:val="BodyText"/>
        <w:tabs>
          <w:tab w:val="left" w:pos="6600"/>
          <w:tab w:val="left" w:pos="8040"/>
        </w:tabs>
        <w:ind w:left="120"/>
      </w:pPr>
      <w:proofErr w:type="gramStart"/>
      <w:r>
        <w:t>Have you been approved</w:t>
      </w:r>
      <w:proofErr w:type="gramEnd"/>
      <w:r>
        <w:t xml:space="preserve"> for a</w:t>
      </w:r>
      <w:r>
        <w:rPr>
          <w:spacing w:val="-14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presentation?</w:t>
      </w:r>
      <w:r>
        <w:tab/>
        <w:t>Yes</w:t>
      </w:r>
      <w:r>
        <w:tab/>
        <w:t>No</w:t>
      </w:r>
    </w:p>
    <w:p w:rsidR="00400CA8" w:rsidRDefault="00400CA8">
      <w:pPr>
        <w:pStyle w:val="BodyText"/>
        <w:tabs>
          <w:tab w:val="left" w:pos="6600"/>
          <w:tab w:val="left" w:pos="8040"/>
        </w:tabs>
        <w:ind w:left="120"/>
      </w:pPr>
    </w:p>
    <w:p w:rsidR="00400CA8" w:rsidRDefault="00400CA8">
      <w:pPr>
        <w:pStyle w:val="BodyText"/>
        <w:tabs>
          <w:tab w:val="left" w:pos="6600"/>
          <w:tab w:val="left" w:pos="8040"/>
        </w:tabs>
        <w:ind w:left="120"/>
      </w:pPr>
      <w:r>
        <w:t>Date of GNS meeting at which you plan to present following the conference: _____________________________</w:t>
      </w:r>
    </w:p>
    <w:p w:rsidR="00400CA8" w:rsidRDefault="00400CA8">
      <w:pPr>
        <w:pStyle w:val="BodyText"/>
        <w:spacing w:before="6"/>
        <w:rPr>
          <w:sz w:val="19"/>
        </w:rPr>
      </w:pPr>
    </w:p>
    <w:p w:rsidR="00305971" w:rsidRPr="00400CA8" w:rsidRDefault="007C6EBF">
      <w:pPr>
        <w:pStyle w:val="BodyText"/>
        <w:spacing w:line="276" w:lineRule="auto"/>
        <w:ind w:left="120" w:right="235"/>
        <w:rPr>
          <w:i/>
        </w:rPr>
      </w:pPr>
      <w:r>
        <w:t>On a</w:t>
      </w:r>
      <w:r w:rsidR="00400CA8">
        <w:t xml:space="preserve"> separate document</w:t>
      </w:r>
      <w:r>
        <w:t xml:space="preserve">, please write a response (no more than one page) to the following questions: </w:t>
      </w:r>
      <w:r w:rsidRPr="00400CA8">
        <w:rPr>
          <w:i/>
        </w:rPr>
        <w:t xml:space="preserve">If you </w:t>
      </w:r>
      <w:proofErr w:type="gramStart"/>
      <w:r w:rsidRPr="00400CA8">
        <w:rPr>
          <w:i/>
        </w:rPr>
        <w:t>are selected</w:t>
      </w:r>
      <w:proofErr w:type="gramEnd"/>
      <w:r w:rsidRPr="00400CA8">
        <w:rPr>
          <w:i/>
        </w:rPr>
        <w:t xml:space="preserve"> as a recipient of this scholarship, what three goals do you have for attending the conference. What impact will receiving this award have on you as a student?</w:t>
      </w:r>
    </w:p>
    <w:p w:rsidR="00305971" w:rsidRDefault="00305971">
      <w:pPr>
        <w:pStyle w:val="BodyText"/>
        <w:spacing w:before="3"/>
        <w:rPr>
          <w:sz w:val="16"/>
        </w:rPr>
      </w:pPr>
    </w:p>
    <w:p w:rsidR="00305971" w:rsidRDefault="007C6EBF">
      <w:pPr>
        <w:pStyle w:val="BodyText"/>
        <w:spacing w:before="1"/>
        <w:ind w:left="120"/>
      </w:pPr>
      <w:r>
        <w:t>If selected for a scholarship, you agree to the following:</w:t>
      </w:r>
    </w:p>
    <w:p w:rsidR="00305971" w:rsidRDefault="007C6E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1" w:line="276" w:lineRule="auto"/>
        <w:ind w:hanging="360"/>
      </w:pPr>
      <w:r>
        <w:t>Submit appropriate documentation (receipts related to requested funds and reimbursement form) to the Graduate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 w:rsidR="00400CA8">
        <w:t xml:space="preserve">term in </w:t>
      </w:r>
      <w:r>
        <w:t>which</w:t>
      </w:r>
      <w:r w:rsidR="00353AB0">
        <w:t xml:space="preserve"> you</w:t>
      </w:r>
      <w:r>
        <w:rPr>
          <w:spacing w:val="-1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conference.</w:t>
      </w:r>
    </w:p>
    <w:p w:rsidR="00305971" w:rsidRDefault="007C6E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ind w:right="193" w:hanging="360"/>
      </w:pPr>
      <w:r>
        <w:t>Prepare a brief presentation of your experience to students on the Portland campus. Your presentation must occur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reimbursement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processed</w:t>
      </w:r>
      <w:proofErr w:type="gramEnd"/>
      <w:r>
        <w:t>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hardship.</w:t>
      </w:r>
    </w:p>
    <w:p w:rsidR="00305971" w:rsidRDefault="00305971">
      <w:pPr>
        <w:pStyle w:val="BodyText"/>
        <w:spacing w:before="7"/>
        <w:rPr>
          <w:sz w:val="16"/>
        </w:rPr>
      </w:pPr>
    </w:p>
    <w:p w:rsidR="00305971" w:rsidRDefault="007C6EBF">
      <w:pPr>
        <w:pStyle w:val="BodyText"/>
        <w:ind w:left="120"/>
      </w:pPr>
      <w:r>
        <w:t xml:space="preserve">By signing, you agree to the scholarship terms listed </w:t>
      </w:r>
      <w:proofErr w:type="gramStart"/>
      <w:r>
        <w:t>above</w:t>
      </w:r>
      <w:proofErr w:type="gramEnd"/>
      <w:r>
        <w:t>.</w:t>
      </w:r>
    </w:p>
    <w:p w:rsidR="00305971" w:rsidRDefault="00305971">
      <w:pPr>
        <w:pStyle w:val="BodyText"/>
        <w:rPr>
          <w:sz w:val="20"/>
        </w:rPr>
      </w:pPr>
    </w:p>
    <w:p w:rsidR="00400CA8" w:rsidRDefault="00400CA8">
      <w:pPr>
        <w:pStyle w:val="BodyText"/>
        <w:rPr>
          <w:sz w:val="20"/>
        </w:rPr>
      </w:pPr>
    </w:p>
    <w:p w:rsidR="00305971" w:rsidRDefault="00F77B37">
      <w:pPr>
        <w:pStyle w:val="BodyText"/>
        <w:spacing w:before="5"/>
        <w:rPr>
          <w:sz w:val="15"/>
        </w:rPr>
      </w:pPr>
      <w:r>
        <w:pict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38.55pt,11.8pt" to="498.7pt,11.8pt" strokeweight=".25292mm">
            <w10:wrap type="topAndBottom" anchorx="page"/>
          </v:line>
        </w:pict>
      </w:r>
    </w:p>
    <w:p w:rsidR="00305971" w:rsidRDefault="007C6EBF">
      <w:pPr>
        <w:tabs>
          <w:tab w:val="left" w:pos="7319"/>
        </w:tabs>
        <w:spacing w:before="34"/>
        <w:ind w:left="12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Date</w:t>
      </w:r>
    </w:p>
    <w:sectPr w:rsidR="00305971">
      <w:pgSz w:w="12240" w:h="15840"/>
      <w:pgMar w:top="2800" w:right="62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37" w:rsidRDefault="00F77B37">
      <w:r>
        <w:separator/>
      </w:r>
    </w:p>
  </w:endnote>
  <w:endnote w:type="continuationSeparator" w:id="0">
    <w:p w:rsidR="00F77B37" w:rsidRDefault="00F7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A8" w:rsidRDefault="00400CA8">
    <w:pPr>
      <w:pStyle w:val="Footer"/>
    </w:pPr>
    <w:r>
      <w:t>Rev. 9/18/2019 KF</w:t>
    </w:r>
  </w:p>
  <w:p w:rsidR="00400CA8" w:rsidRDefault="00400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37" w:rsidRDefault="00F77B37">
      <w:r>
        <w:separator/>
      </w:r>
    </w:p>
  </w:footnote>
  <w:footnote w:type="continuationSeparator" w:id="0">
    <w:p w:rsidR="00F77B37" w:rsidRDefault="00F7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71" w:rsidRDefault="007C6EB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2352039</wp:posOffset>
          </wp:positionH>
          <wp:positionV relativeFrom="page">
            <wp:posOffset>457200</wp:posOffset>
          </wp:positionV>
          <wp:extent cx="3067329" cy="132524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329" cy="1325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39B"/>
    <w:multiLevelType w:val="hybridMultilevel"/>
    <w:tmpl w:val="F850C6C6"/>
    <w:lvl w:ilvl="0" w:tplc="47340DF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9C683AC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en-US"/>
      </w:rPr>
    </w:lvl>
    <w:lvl w:ilvl="2" w:tplc="FE8856F6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en-US"/>
      </w:rPr>
    </w:lvl>
    <w:lvl w:ilvl="3" w:tplc="89888EAE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en-US"/>
      </w:rPr>
    </w:lvl>
    <w:lvl w:ilvl="4" w:tplc="3E94FD42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en-US"/>
      </w:rPr>
    </w:lvl>
    <w:lvl w:ilvl="5" w:tplc="80DE335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40A45FD0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en-US"/>
      </w:rPr>
    </w:lvl>
    <w:lvl w:ilvl="7" w:tplc="24367B6A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en-US"/>
      </w:rPr>
    </w:lvl>
    <w:lvl w:ilvl="8" w:tplc="FA88E984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8A822AC"/>
    <w:multiLevelType w:val="hybridMultilevel"/>
    <w:tmpl w:val="BC72DF62"/>
    <w:lvl w:ilvl="0" w:tplc="A8A8A4AE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5971"/>
    <w:rsid w:val="00151A3A"/>
    <w:rsid w:val="00305971"/>
    <w:rsid w:val="00353AB0"/>
    <w:rsid w:val="00400CA8"/>
    <w:rsid w:val="00684318"/>
    <w:rsid w:val="006D6A44"/>
    <w:rsid w:val="0078067C"/>
    <w:rsid w:val="00795F35"/>
    <w:rsid w:val="007C6EBF"/>
    <w:rsid w:val="00851CAC"/>
    <w:rsid w:val="00D20680"/>
    <w:rsid w:val="00E10EA9"/>
    <w:rsid w:val="00E84295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97D9AD4-A71E-44BD-B3FB-A85757E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429" w:right="1147" w:hanging="2583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right="18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A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A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ero@o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irezt@oh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Shatzer</dc:creator>
  <cp:lastModifiedBy>Kiki Fornero</cp:lastModifiedBy>
  <cp:revision>2</cp:revision>
  <dcterms:created xsi:type="dcterms:W3CDTF">2019-10-09T15:56:00Z</dcterms:created>
  <dcterms:modified xsi:type="dcterms:W3CDTF">2019-10-09T15:56:00Z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2019-09-18T00:00:00Z</vt:filetime>
  </property>
</Properties>
</file>