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5E" w:rsidRPr="00643BAC" w:rsidRDefault="00643BAC" w:rsidP="00643BAC">
      <w:pPr>
        <w:tabs>
          <w:tab w:val="left" w:pos="2160"/>
        </w:tabs>
        <w:rPr>
          <w:sz w:val="21"/>
          <w:szCs w:val="21"/>
        </w:rPr>
      </w:pPr>
      <w:bookmarkStart w:id="0" w:name="_GoBack"/>
      <w:bookmarkEnd w:id="0"/>
      <w:r w:rsidRPr="003139B6">
        <w:rPr>
          <w:noProof/>
          <w:sz w:val="21"/>
          <w:szCs w:val="21"/>
        </w:rPr>
        <w:drawing>
          <wp:inline distT="0" distB="0" distL="0" distR="0" wp14:anchorId="3FDBC7D8" wp14:editId="6D8E91B1">
            <wp:extent cx="1383030" cy="1240659"/>
            <wp:effectExtent l="19050" t="0" r="7620" b="0"/>
            <wp:docPr id="1" name="Picture 1" descr="2008 SON Logo from H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 SON Logo from Ho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74" cy="123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B679E5" w:rsidRPr="00643BAC">
        <w:rPr>
          <w:sz w:val="21"/>
          <w:szCs w:val="21"/>
        </w:rPr>
        <w:t>MAILED CERTIFIED RETURN RECEIPT</w:t>
      </w:r>
      <w:r w:rsidR="0051492D" w:rsidRPr="00643BAC">
        <w:rPr>
          <w:i/>
          <w:sz w:val="21"/>
          <w:szCs w:val="21"/>
        </w:rPr>
        <w:br/>
      </w:r>
    </w:p>
    <w:p w:rsidR="0034045E" w:rsidRPr="00643BAC" w:rsidRDefault="0034045E" w:rsidP="000E7935">
      <w:pPr>
        <w:tabs>
          <w:tab w:val="left" w:pos="2160"/>
        </w:tabs>
        <w:ind w:left="2160"/>
        <w:rPr>
          <w:sz w:val="21"/>
          <w:szCs w:val="21"/>
        </w:rPr>
      </w:pPr>
    </w:p>
    <w:p w:rsidR="0034045E" w:rsidRPr="00643BAC" w:rsidRDefault="0034045E" w:rsidP="000E7935">
      <w:pPr>
        <w:tabs>
          <w:tab w:val="left" w:pos="2160"/>
        </w:tabs>
        <w:ind w:left="2160"/>
        <w:rPr>
          <w:sz w:val="21"/>
          <w:szCs w:val="21"/>
        </w:rPr>
      </w:pPr>
    </w:p>
    <w:p w:rsidR="0051492D" w:rsidRPr="00643BAC" w:rsidRDefault="00F00365" w:rsidP="00643BAC">
      <w:pPr>
        <w:tabs>
          <w:tab w:val="left" w:pos="2160"/>
        </w:tabs>
        <w:ind w:left="720"/>
        <w:rPr>
          <w:sz w:val="21"/>
          <w:szCs w:val="21"/>
        </w:rPr>
      </w:pPr>
      <w:r w:rsidRPr="00643BAC">
        <w:rPr>
          <w:sz w:val="21"/>
          <w:szCs w:val="21"/>
        </w:rPr>
        <w:t>Date</w:t>
      </w:r>
    </w:p>
    <w:p w:rsidR="006526A3" w:rsidRPr="00643BAC" w:rsidRDefault="006526A3" w:rsidP="00643BAC">
      <w:pPr>
        <w:tabs>
          <w:tab w:val="left" w:pos="2160"/>
        </w:tabs>
        <w:ind w:left="720"/>
        <w:rPr>
          <w:sz w:val="21"/>
          <w:szCs w:val="21"/>
        </w:rPr>
      </w:pPr>
    </w:p>
    <w:p w:rsidR="006526A3" w:rsidRPr="00643BAC" w:rsidRDefault="00C67C3E" w:rsidP="00643BAC">
      <w:pPr>
        <w:tabs>
          <w:tab w:val="left" w:pos="2160"/>
        </w:tabs>
        <w:ind w:left="720"/>
        <w:rPr>
          <w:sz w:val="21"/>
          <w:szCs w:val="21"/>
        </w:rPr>
      </w:pPr>
      <w:r w:rsidRPr="00643BAC">
        <w:rPr>
          <w:sz w:val="21"/>
          <w:szCs w:val="21"/>
        </w:rPr>
        <w:t>Student</w:t>
      </w:r>
      <w:r w:rsidR="00F00365" w:rsidRPr="00643BAC">
        <w:rPr>
          <w:sz w:val="21"/>
          <w:szCs w:val="21"/>
        </w:rPr>
        <w:t xml:space="preserve"> Name</w:t>
      </w:r>
    </w:p>
    <w:p w:rsidR="003E628E" w:rsidRPr="00643BAC" w:rsidRDefault="00F00365" w:rsidP="00643BAC">
      <w:pPr>
        <w:tabs>
          <w:tab w:val="left" w:pos="2160"/>
        </w:tabs>
        <w:ind w:left="720"/>
        <w:rPr>
          <w:sz w:val="21"/>
          <w:szCs w:val="21"/>
        </w:rPr>
      </w:pPr>
      <w:r w:rsidRPr="00643BAC">
        <w:rPr>
          <w:sz w:val="21"/>
          <w:szCs w:val="21"/>
        </w:rPr>
        <w:t>Address</w:t>
      </w:r>
    </w:p>
    <w:p w:rsidR="003E628E" w:rsidRPr="00643BAC" w:rsidRDefault="003E628E" w:rsidP="00643BAC">
      <w:pPr>
        <w:tabs>
          <w:tab w:val="left" w:pos="2160"/>
        </w:tabs>
        <w:ind w:left="720"/>
        <w:rPr>
          <w:sz w:val="21"/>
          <w:szCs w:val="21"/>
        </w:rPr>
      </w:pPr>
    </w:p>
    <w:p w:rsidR="003E628E" w:rsidRPr="00643BAC" w:rsidRDefault="003E628E" w:rsidP="00643BAC">
      <w:pPr>
        <w:tabs>
          <w:tab w:val="left" w:pos="2160"/>
        </w:tabs>
        <w:ind w:left="720"/>
        <w:rPr>
          <w:sz w:val="21"/>
          <w:szCs w:val="21"/>
        </w:rPr>
      </w:pPr>
    </w:p>
    <w:p w:rsidR="0051492D" w:rsidRPr="00643BAC" w:rsidRDefault="002D6481" w:rsidP="00643BAC">
      <w:pPr>
        <w:tabs>
          <w:tab w:val="left" w:pos="2160"/>
        </w:tabs>
        <w:ind w:left="720"/>
        <w:rPr>
          <w:sz w:val="21"/>
          <w:szCs w:val="21"/>
        </w:rPr>
      </w:pPr>
      <w:r w:rsidRPr="00643BAC">
        <w:rPr>
          <w:sz w:val="21"/>
          <w:szCs w:val="21"/>
        </w:rPr>
        <w:t xml:space="preserve">Dear </w:t>
      </w:r>
      <w:r w:rsidR="00C67C3E" w:rsidRPr="00643BAC">
        <w:rPr>
          <w:sz w:val="21"/>
          <w:szCs w:val="21"/>
        </w:rPr>
        <w:t>Student</w:t>
      </w:r>
      <w:r w:rsidR="00FE62A0" w:rsidRPr="00643BAC">
        <w:rPr>
          <w:sz w:val="21"/>
          <w:szCs w:val="21"/>
        </w:rPr>
        <w:t xml:space="preserve">, </w:t>
      </w:r>
    </w:p>
    <w:p w:rsidR="0051492D" w:rsidRPr="00643BAC" w:rsidRDefault="0051492D" w:rsidP="00643BAC">
      <w:pPr>
        <w:tabs>
          <w:tab w:val="left" w:pos="2160"/>
        </w:tabs>
        <w:ind w:left="720"/>
        <w:rPr>
          <w:sz w:val="21"/>
          <w:szCs w:val="21"/>
        </w:rPr>
      </w:pPr>
    </w:p>
    <w:p w:rsidR="00CE5395" w:rsidRPr="00643BAC" w:rsidRDefault="002D6481" w:rsidP="00643BAC">
      <w:pPr>
        <w:tabs>
          <w:tab w:val="left" w:pos="2160"/>
        </w:tabs>
        <w:ind w:left="720"/>
        <w:rPr>
          <w:sz w:val="21"/>
          <w:szCs w:val="21"/>
        </w:rPr>
      </w:pPr>
      <w:r w:rsidRPr="00643BAC">
        <w:rPr>
          <w:sz w:val="21"/>
          <w:szCs w:val="21"/>
        </w:rPr>
        <w:t xml:space="preserve">I am writing to inform you of a change in your academic status </w:t>
      </w:r>
      <w:r w:rsidR="00C67C3E" w:rsidRPr="00643BAC">
        <w:rPr>
          <w:sz w:val="21"/>
          <w:szCs w:val="21"/>
        </w:rPr>
        <w:t xml:space="preserve">in </w:t>
      </w:r>
      <w:r w:rsidRPr="00643BAC">
        <w:rPr>
          <w:sz w:val="21"/>
          <w:szCs w:val="21"/>
        </w:rPr>
        <w:t>the Oregon He</w:t>
      </w:r>
      <w:r w:rsidR="003D3ACB" w:rsidRPr="00643BAC">
        <w:rPr>
          <w:sz w:val="21"/>
          <w:szCs w:val="21"/>
        </w:rPr>
        <w:t>alth &amp; Science University</w:t>
      </w:r>
      <w:r w:rsidRPr="00643BAC">
        <w:rPr>
          <w:sz w:val="21"/>
          <w:szCs w:val="21"/>
        </w:rPr>
        <w:t xml:space="preserve"> School of Nursing</w:t>
      </w:r>
      <w:r w:rsidR="003D3ACB" w:rsidRPr="00643BAC">
        <w:rPr>
          <w:sz w:val="21"/>
          <w:szCs w:val="21"/>
        </w:rPr>
        <w:t>’s</w:t>
      </w:r>
      <w:r w:rsidR="00C67C3E" w:rsidRPr="00643BAC">
        <w:rPr>
          <w:sz w:val="21"/>
          <w:szCs w:val="21"/>
        </w:rPr>
        <w:t xml:space="preserve"> (</w:t>
      </w:r>
      <w:r w:rsidR="00C67C3E" w:rsidRPr="00643BAC">
        <w:rPr>
          <w:i/>
          <w:sz w:val="21"/>
          <w:szCs w:val="21"/>
        </w:rPr>
        <w:t>name of program, example Accelerrated Baccalaureate</w:t>
      </w:r>
      <w:r w:rsidR="00C67C3E" w:rsidRPr="00643BAC">
        <w:rPr>
          <w:sz w:val="21"/>
          <w:szCs w:val="21"/>
        </w:rPr>
        <w:t>)</w:t>
      </w:r>
      <w:r w:rsidR="00FE62A0" w:rsidRPr="00643BAC">
        <w:rPr>
          <w:sz w:val="21"/>
          <w:szCs w:val="21"/>
        </w:rPr>
        <w:t xml:space="preserve"> with the major in Nursing</w:t>
      </w:r>
      <w:r w:rsidR="00FE62A0" w:rsidRPr="00643BAC">
        <w:rPr>
          <w:i/>
          <w:sz w:val="21"/>
          <w:szCs w:val="21"/>
        </w:rPr>
        <w:t xml:space="preserve"> </w:t>
      </w:r>
      <w:r w:rsidR="00747802" w:rsidRPr="00643BAC">
        <w:rPr>
          <w:sz w:val="21"/>
          <w:szCs w:val="21"/>
        </w:rPr>
        <w:t>program. You</w:t>
      </w:r>
      <w:r w:rsidRPr="00643BAC">
        <w:rPr>
          <w:sz w:val="21"/>
          <w:szCs w:val="21"/>
        </w:rPr>
        <w:t xml:space="preserve"> are being placed on academic probation effective </w:t>
      </w:r>
      <w:r w:rsidR="00174E31" w:rsidRPr="00643BAC">
        <w:rPr>
          <w:sz w:val="21"/>
          <w:szCs w:val="21"/>
        </w:rPr>
        <w:t>immediately</w:t>
      </w:r>
      <w:r w:rsidR="006526A3" w:rsidRPr="00643BAC">
        <w:rPr>
          <w:sz w:val="21"/>
          <w:szCs w:val="21"/>
        </w:rPr>
        <w:t xml:space="preserve"> because</w:t>
      </w:r>
      <w:r w:rsidR="00643BAC" w:rsidRPr="00643BAC">
        <w:rPr>
          <w:sz w:val="21"/>
          <w:szCs w:val="21"/>
        </w:rPr>
        <w:t xml:space="preserve"> (</w:t>
      </w:r>
      <w:r w:rsidR="00643BAC" w:rsidRPr="00643BAC">
        <w:rPr>
          <w:i/>
          <w:sz w:val="21"/>
          <w:szCs w:val="21"/>
        </w:rPr>
        <w:t>example, y</w:t>
      </w:r>
      <w:r w:rsidR="007F6945" w:rsidRPr="00643BAC">
        <w:rPr>
          <w:i/>
          <w:sz w:val="21"/>
          <w:szCs w:val="21"/>
        </w:rPr>
        <w:t xml:space="preserve">ou have received one 0, NP or WU </w:t>
      </w:r>
      <w:r w:rsidR="00BC560C" w:rsidRPr="00643BAC">
        <w:rPr>
          <w:i/>
          <w:sz w:val="21"/>
          <w:szCs w:val="21"/>
        </w:rPr>
        <w:t>grade</w:t>
      </w:r>
      <w:r w:rsidR="00C67C3E" w:rsidRPr="00643BAC">
        <w:rPr>
          <w:i/>
          <w:sz w:val="21"/>
          <w:szCs w:val="21"/>
        </w:rPr>
        <w:t>)</w:t>
      </w:r>
      <w:r w:rsidR="00BC560C" w:rsidRPr="00643BAC">
        <w:rPr>
          <w:sz w:val="21"/>
          <w:szCs w:val="21"/>
        </w:rPr>
        <w:t xml:space="preserve"> in </w:t>
      </w:r>
      <w:r w:rsidR="00F00365" w:rsidRPr="00643BAC">
        <w:rPr>
          <w:sz w:val="21"/>
          <w:szCs w:val="21"/>
        </w:rPr>
        <w:t>(</w:t>
      </w:r>
      <w:r w:rsidR="00F00365" w:rsidRPr="00643BAC">
        <w:rPr>
          <w:i/>
          <w:sz w:val="21"/>
          <w:szCs w:val="21"/>
        </w:rPr>
        <w:t xml:space="preserve">Course </w:t>
      </w:r>
      <w:r w:rsidR="00C67C3E" w:rsidRPr="00643BAC">
        <w:rPr>
          <w:i/>
          <w:sz w:val="21"/>
          <w:szCs w:val="21"/>
        </w:rPr>
        <w:t>number/name</w:t>
      </w:r>
      <w:r w:rsidR="00C67C3E" w:rsidRPr="00643BAC">
        <w:rPr>
          <w:sz w:val="21"/>
          <w:szCs w:val="21"/>
        </w:rPr>
        <w:t>)</w:t>
      </w:r>
      <w:r w:rsidR="00282E82" w:rsidRPr="00643BAC">
        <w:rPr>
          <w:sz w:val="21"/>
          <w:szCs w:val="21"/>
        </w:rPr>
        <w:t xml:space="preserve"> </w:t>
      </w:r>
      <w:r w:rsidR="006526A3" w:rsidRPr="00643BAC">
        <w:rPr>
          <w:sz w:val="21"/>
          <w:szCs w:val="21"/>
        </w:rPr>
        <w:t xml:space="preserve">during </w:t>
      </w:r>
      <w:r w:rsidR="00C67C3E" w:rsidRPr="00643BAC">
        <w:rPr>
          <w:i/>
          <w:sz w:val="21"/>
          <w:szCs w:val="21"/>
        </w:rPr>
        <w:t>(term/year).</w:t>
      </w:r>
    </w:p>
    <w:p w:rsidR="000A79A4" w:rsidRPr="00643BAC" w:rsidRDefault="000A79A4" w:rsidP="00643BAC">
      <w:pPr>
        <w:tabs>
          <w:tab w:val="left" w:pos="2160"/>
        </w:tabs>
        <w:ind w:left="720"/>
        <w:rPr>
          <w:sz w:val="21"/>
          <w:szCs w:val="21"/>
        </w:rPr>
      </w:pPr>
    </w:p>
    <w:p w:rsidR="000A79A4" w:rsidRPr="00643BAC" w:rsidRDefault="000A79A4" w:rsidP="00643BAC">
      <w:pPr>
        <w:tabs>
          <w:tab w:val="left" w:pos="2160"/>
        </w:tabs>
        <w:ind w:left="720"/>
        <w:rPr>
          <w:sz w:val="21"/>
          <w:szCs w:val="21"/>
        </w:rPr>
      </w:pPr>
      <w:r w:rsidRPr="00643BAC">
        <w:rPr>
          <w:sz w:val="21"/>
          <w:szCs w:val="21"/>
        </w:rPr>
        <w:t xml:space="preserve">We are </w:t>
      </w:r>
      <w:r w:rsidR="007F6945" w:rsidRPr="00643BAC">
        <w:rPr>
          <w:sz w:val="21"/>
          <w:szCs w:val="21"/>
        </w:rPr>
        <w:t>concerned about</w:t>
      </w:r>
      <w:r w:rsidRPr="00643BAC">
        <w:rPr>
          <w:sz w:val="21"/>
          <w:szCs w:val="21"/>
        </w:rPr>
        <w:t xml:space="preserve"> your progress and would like to </w:t>
      </w:r>
      <w:r w:rsidR="007F6945" w:rsidRPr="00643BAC">
        <w:rPr>
          <w:sz w:val="21"/>
          <w:szCs w:val="21"/>
        </w:rPr>
        <w:t>assist</w:t>
      </w:r>
      <w:r w:rsidRPr="00643BAC">
        <w:rPr>
          <w:sz w:val="21"/>
          <w:szCs w:val="21"/>
        </w:rPr>
        <w:t xml:space="preserve"> if possible. There are some policies that apply to students on academic probation that you should know about. Academic</w:t>
      </w:r>
      <w:r w:rsidR="003139B6" w:rsidRPr="00643BAC">
        <w:rPr>
          <w:sz w:val="21"/>
          <w:szCs w:val="21"/>
        </w:rPr>
        <w:t xml:space="preserve"> probation status may </w:t>
      </w:r>
      <w:r w:rsidR="006526A3" w:rsidRPr="00643BAC">
        <w:rPr>
          <w:sz w:val="21"/>
          <w:szCs w:val="21"/>
        </w:rPr>
        <w:t>constrain students from receiving certain types of financial aid or scholarships</w:t>
      </w:r>
      <w:r w:rsidRPr="00643BAC">
        <w:rPr>
          <w:sz w:val="21"/>
          <w:szCs w:val="21"/>
        </w:rPr>
        <w:t>. W</w:t>
      </w:r>
      <w:r w:rsidR="003A21A4" w:rsidRPr="00643BAC">
        <w:rPr>
          <w:sz w:val="21"/>
          <w:szCs w:val="21"/>
        </w:rPr>
        <w:t xml:space="preserve">e recommend that you contact the OHSU Registrar’s Office or the OHSU Cashier’s Office to understand the impact of this action on your financial aid and/or scholarship(s) that you may have. </w:t>
      </w:r>
      <w:r w:rsidRPr="00643BAC">
        <w:rPr>
          <w:sz w:val="21"/>
          <w:szCs w:val="21"/>
        </w:rPr>
        <w:t xml:space="preserve"> </w:t>
      </w:r>
    </w:p>
    <w:p w:rsidR="00FE62A0" w:rsidRPr="00643BAC" w:rsidRDefault="00FE62A0" w:rsidP="00643BAC">
      <w:pPr>
        <w:tabs>
          <w:tab w:val="left" w:pos="2160"/>
        </w:tabs>
        <w:rPr>
          <w:color w:val="C00000"/>
          <w:sz w:val="21"/>
          <w:szCs w:val="21"/>
        </w:rPr>
      </w:pPr>
    </w:p>
    <w:p w:rsidR="00A34077" w:rsidRPr="00643BAC" w:rsidRDefault="00CE42D7" w:rsidP="00643BAC">
      <w:pPr>
        <w:tabs>
          <w:tab w:val="left" w:pos="2160"/>
        </w:tabs>
        <w:ind w:left="720"/>
        <w:rPr>
          <w:i/>
          <w:sz w:val="21"/>
          <w:szCs w:val="21"/>
        </w:rPr>
      </w:pPr>
      <w:r w:rsidRPr="00643BAC">
        <w:rPr>
          <w:sz w:val="21"/>
          <w:szCs w:val="21"/>
        </w:rPr>
        <w:t>Additionally</w:t>
      </w:r>
      <w:r w:rsidR="003A21A4" w:rsidRPr="00643BAC">
        <w:rPr>
          <w:sz w:val="21"/>
          <w:szCs w:val="21"/>
        </w:rPr>
        <w:t xml:space="preserve">, academic probation </w:t>
      </w:r>
      <w:r w:rsidR="00B34228" w:rsidRPr="00643BAC">
        <w:rPr>
          <w:sz w:val="21"/>
          <w:szCs w:val="21"/>
        </w:rPr>
        <w:t xml:space="preserve">may </w:t>
      </w:r>
      <w:r w:rsidR="006526A3" w:rsidRPr="00643BAC">
        <w:rPr>
          <w:sz w:val="21"/>
          <w:szCs w:val="21"/>
        </w:rPr>
        <w:t>restrai</w:t>
      </w:r>
      <w:r w:rsidR="003A21A4" w:rsidRPr="00643BAC">
        <w:rPr>
          <w:sz w:val="21"/>
          <w:szCs w:val="21"/>
        </w:rPr>
        <w:t>n</w:t>
      </w:r>
      <w:r w:rsidR="00B34228" w:rsidRPr="00643BAC">
        <w:rPr>
          <w:sz w:val="21"/>
          <w:szCs w:val="21"/>
        </w:rPr>
        <w:t xml:space="preserve"> </w:t>
      </w:r>
      <w:r w:rsidR="006526A3" w:rsidRPr="00643BAC">
        <w:rPr>
          <w:sz w:val="21"/>
          <w:szCs w:val="21"/>
        </w:rPr>
        <w:t>student progression.</w:t>
      </w:r>
      <w:r w:rsidR="003A21A4" w:rsidRPr="00643BAC">
        <w:rPr>
          <w:sz w:val="21"/>
          <w:szCs w:val="21"/>
        </w:rPr>
        <w:t xml:space="preserve"> </w:t>
      </w:r>
      <w:r w:rsidR="000A79A4" w:rsidRPr="00643BAC">
        <w:rPr>
          <w:i/>
          <w:sz w:val="21"/>
          <w:szCs w:val="21"/>
        </w:rPr>
        <w:t>I</w:t>
      </w:r>
      <w:r w:rsidR="006526A3" w:rsidRPr="00643BAC">
        <w:rPr>
          <w:i/>
          <w:sz w:val="21"/>
          <w:szCs w:val="21"/>
        </w:rPr>
        <w:t>n you</w:t>
      </w:r>
      <w:r w:rsidR="003A0CFD" w:rsidRPr="00643BAC">
        <w:rPr>
          <w:i/>
          <w:sz w:val="21"/>
          <w:szCs w:val="21"/>
        </w:rPr>
        <w:t xml:space="preserve">r case, you may not progress </w:t>
      </w:r>
      <w:r w:rsidR="00FE76B9" w:rsidRPr="00643BAC">
        <w:rPr>
          <w:i/>
          <w:sz w:val="21"/>
          <w:szCs w:val="21"/>
        </w:rPr>
        <w:t xml:space="preserve">to </w:t>
      </w:r>
      <w:r w:rsidR="00C67C3E" w:rsidRPr="00643BAC">
        <w:rPr>
          <w:i/>
          <w:sz w:val="21"/>
          <w:szCs w:val="21"/>
        </w:rPr>
        <w:t>(term/year/</w:t>
      </w:r>
      <w:r w:rsidR="003C0FEA" w:rsidRPr="00643BAC">
        <w:rPr>
          <w:i/>
          <w:sz w:val="21"/>
          <w:szCs w:val="21"/>
        </w:rPr>
        <w:t>courses</w:t>
      </w:r>
      <w:r w:rsidR="00C67C3E" w:rsidRPr="00643BAC">
        <w:rPr>
          <w:i/>
          <w:sz w:val="21"/>
          <w:szCs w:val="21"/>
        </w:rPr>
        <w:t>)</w:t>
      </w:r>
      <w:r w:rsidR="006526A3" w:rsidRPr="00643BAC">
        <w:rPr>
          <w:i/>
          <w:sz w:val="21"/>
          <w:szCs w:val="21"/>
        </w:rPr>
        <w:t xml:space="preserve"> because of your performance in </w:t>
      </w:r>
      <w:r w:rsidR="00FE62A0" w:rsidRPr="00643BAC">
        <w:rPr>
          <w:i/>
          <w:sz w:val="21"/>
          <w:szCs w:val="21"/>
        </w:rPr>
        <w:t xml:space="preserve">the </w:t>
      </w:r>
      <w:r w:rsidR="007F6945" w:rsidRPr="00643BAC">
        <w:rPr>
          <w:i/>
          <w:sz w:val="21"/>
          <w:szCs w:val="21"/>
        </w:rPr>
        <w:t>above</w:t>
      </w:r>
      <w:r w:rsidR="00FE62A0" w:rsidRPr="00643BAC">
        <w:rPr>
          <w:i/>
          <w:sz w:val="21"/>
          <w:szCs w:val="21"/>
        </w:rPr>
        <w:t xml:space="preserve"> mentioned course</w:t>
      </w:r>
      <w:r w:rsidR="006526A3" w:rsidRPr="00643BAC">
        <w:rPr>
          <w:i/>
          <w:sz w:val="21"/>
          <w:szCs w:val="21"/>
        </w:rPr>
        <w:t xml:space="preserve">. </w:t>
      </w:r>
      <w:r w:rsidR="006526A3" w:rsidRPr="00643BAC">
        <w:rPr>
          <w:rStyle w:val="Strong"/>
          <w:rFonts w:cs="Microsoft Sans Serif"/>
          <w:b w:val="0"/>
          <w:i/>
          <w:sz w:val="21"/>
          <w:szCs w:val="21"/>
        </w:rPr>
        <w:t xml:space="preserve">You need to request a leave of absence until you can re-enter at the appropriate point in the sequence for your academic program. </w:t>
      </w:r>
      <w:r w:rsidR="003A21A4" w:rsidRPr="00643BAC">
        <w:rPr>
          <w:rFonts w:cs="Microsoft Sans Serif"/>
          <w:i/>
          <w:sz w:val="21"/>
          <w:szCs w:val="21"/>
        </w:rPr>
        <w:t xml:space="preserve">If you request </w:t>
      </w:r>
      <w:r w:rsidR="00444049" w:rsidRPr="00643BAC">
        <w:rPr>
          <w:rFonts w:cs="Microsoft Sans Serif"/>
          <w:i/>
          <w:sz w:val="21"/>
          <w:szCs w:val="21"/>
        </w:rPr>
        <w:t xml:space="preserve">and </w:t>
      </w:r>
      <w:r w:rsidR="003A21A4" w:rsidRPr="00643BAC">
        <w:rPr>
          <w:rFonts w:cs="Microsoft Sans Serif"/>
          <w:i/>
          <w:sz w:val="21"/>
          <w:szCs w:val="21"/>
        </w:rPr>
        <w:t>are awarded a leave of absence, you will remain on academic probation until you are able to regain the status of good standing</w:t>
      </w:r>
      <w:r w:rsidR="003C0FEA" w:rsidRPr="00643BAC">
        <w:rPr>
          <w:rFonts w:cs="Microsoft Sans Serif"/>
          <w:i/>
          <w:sz w:val="21"/>
          <w:szCs w:val="21"/>
        </w:rPr>
        <w:t xml:space="preserve">. </w:t>
      </w:r>
      <w:r w:rsidR="006526A3" w:rsidRPr="00643BAC">
        <w:rPr>
          <w:i/>
          <w:sz w:val="21"/>
          <w:szCs w:val="21"/>
        </w:rPr>
        <w:t xml:space="preserve">The Withdrawal/Leave of Absence request forms can be downloaded from the OHSU Registrar’s Office website at </w:t>
      </w:r>
      <w:hyperlink r:id="rId9" w:history="1">
        <w:r w:rsidR="003A0CFD" w:rsidRPr="00643BAC">
          <w:rPr>
            <w:rStyle w:val="Hyperlink"/>
            <w:i/>
            <w:sz w:val="21"/>
            <w:szCs w:val="21"/>
          </w:rPr>
          <w:t>http://www.ohsu.edu/xd/education/student-services/registrar/registrar-forms/upload/Withdrawal-LOA-Form_Updated-013014.pdf</w:t>
        </w:r>
      </w:hyperlink>
      <w:r w:rsidR="003A0CFD" w:rsidRPr="00643BAC">
        <w:rPr>
          <w:i/>
          <w:sz w:val="21"/>
          <w:szCs w:val="21"/>
        </w:rPr>
        <w:t xml:space="preserve">. </w:t>
      </w:r>
      <w:r w:rsidR="006370BC" w:rsidRPr="00643BAC">
        <w:rPr>
          <w:i/>
          <w:sz w:val="21"/>
          <w:szCs w:val="21"/>
        </w:rPr>
        <w:t xml:space="preserve">If you do not request a Leave of Absence (LOA) </w:t>
      </w:r>
      <w:r w:rsidR="007F6945" w:rsidRPr="00643BAC">
        <w:rPr>
          <w:i/>
          <w:sz w:val="21"/>
          <w:szCs w:val="21"/>
        </w:rPr>
        <w:t xml:space="preserve">within 30 days </w:t>
      </w:r>
      <w:r w:rsidR="00D132E0" w:rsidRPr="00643BAC">
        <w:rPr>
          <w:i/>
          <w:sz w:val="21"/>
          <w:szCs w:val="21"/>
        </w:rPr>
        <w:t xml:space="preserve">of </w:t>
      </w:r>
      <w:r w:rsidR="00922061" w:rsidRPr="00643BAC">
        <w:rPr>
          <w:i/>
          <w:sz w:val="21"/>
          <w:szCs w:val="21"/>
        </w:rPr>
        <w:t xml:space="preserve">receipt of </w:t>
      </w:r>
      <w:r w:rsidR="007F6945" w:rsidRPr="00643BAC">
        <w:rPr>
          <w:i/>
          <w:sz w:val="21"/>
          <w:szCs w:val="21"/>
        </w:rPr>
        <w:t>this letter</w:t>
      </w:r>
      <w:r w:rsidR="006370BC" w:rsidRPr="00643BAC">
        <w:rPr>
          <w:i/>
          <w:sz w:val="21"/>
          <w:szCs w:val="21"/>
        </w:rPr>
        <w:t xml:space="preserve"> you will be administratively withdrawn. </w:t>
      </w:r>
      <w:r w:rsidR="00A34077" w:rsidRPr="00643BAC">
        <w:rPr>
          <w:i/>
          <w:sz w:val="21"/>
          <w:szCs w:val="21"/>
        </w:rPr>
        <w:t xml:space="preserve">If you are planning to voluntarily withdraw from the university, please also complete the form referenced above. </w:t>
      </w:r>
    </w:p>
    <w:p w:rsidR="006526A3" w:rsidRPr="00643BAC" w:rsidRDefault="007F6945" w:rsidP="007F6945">
      <w:pPr>
        <w:tabs>
          <w:tab w:val="left" w:pos="2160"/>
        </w:tabs>
        <w:rPr>
          <w:rStyle w:val="Strong"/>
          <w:rFonts w:cs="Microsoft Sans Serif"/>
          <w:b w:val="0"/>
          <w:sz w:val="21"/>
          <w:szCs w:val="21"/>
        </w:rPr>
      </w:pPr>
      <w:r w:rsidRPr="00643BAC">
        <w:rPr>
          <w:rStyle w:val="Strong"/>
          <w:rFonts w:cs="Microsoft Sans Serif"/>
          <w:b w:val="0"/>
          <w:sz w:val="21"/>
          <w:szCs w:val="21"/>
        </w:rPr>
        <w:t xml:space="preserve"> </w:t>
      </w:r>
    </w:p>
    <w:p w:rsidR="007F6945" w:rsidRPr="00643BAC" w:rsidRDefault="007D4926" w:rsidP="00D75E6F">
      <w:pPr>
        <w:tabs>
          <w:tab w:val="left" w:pos="2160"/>
        </w:tabs>
        <w:ind w:left="720"/>
        <w:rPr>
          <w:rFonts w:cs="Microsoft Sans Serif"/>
          <w:sz w:val="21"/>
          <w:szCs w:val="21"/>
        </w:rPr>
      </w:pPr>
      <w:r w:rsidRPr="00643BAC">
        <w:rPr>
          <w:rFonts w:cs="Microsoft Sans Serif"/>
          <w:sz w:val="21"/>
          <w:szCs w:val="21"/>
        </w:rPr>
        <w:t>We recommend that you meet with your f</w:t>
      </w:r>
      <w:r w:rsidR="00CB42BC" w:rsidRPr="00643BAC">
        <w:rPr>
          <w:rFonts w:cs="Microsoft Sans Serif"/>
          <w:sz w:val="21"/>
          <w:szCs w:val="21"/>
        </w:rPr>
        <w:t xml:space="preserve">aculty advisor to </w:t>
      </w:r>
      <w:r w:rsidRPr="00643BAC">
        <w:rPr>
          <w:rFonts w:cs="Microsoft Sans Serif"/>
          <w:sz w:val="21"/>
          <w:szCs w:val="21"/>
        </w:rPr>
        <w:t xml:space="preserve">develop a plan for regaining </w:t>
      </w:r>
      <w:r w:rsidRPr="00643BAC">
        <w:rPr>
          <w:rFonts w:cs="Microsoft Sans Serif"/>
          <w:i/>
          <w:sz w:val="21"/>
          <w:szCs w:val="21"/>
        </w:rPr>
        <w:t>good standing</w:t>
      </w:r>
      <w:r w:rsidRPr="00643BAC">
        <w:rPr>
          <w:rFonts w:cs="Microsoft Sans Serif"/>
          <w:sz w:val="21"/>
          <w:szCs w:val="21"/>
        </w:rPr>
        <w:t xml:space="preserve"> and understand how this action impacts your progression in your academic program. </w:t>
      </w:r>
    </w:p>
    <w:p w:rsidR="00D75E6F" w:rsidRPr="00643BAC" w:rsidRDefault="00D75E6F" w:rsidP="00D75E6F">
      <w:pPr>
        <w:tabs>
          <w:tab w:val="left" w:pos="2160"/>
        </w:tabs>
        <w:ind w:left="720"/>
        <w:rPr>
          <w:sz w:val="21"/>
          <w:szCs w:val="21"/>
        </w:rPr>
      </w:pPr>
    </w:p>
    <w:p w:rsidR="00236594" w:rsidRPr="00643BAC" w:rsidRDefault="00087316" w:rsidP="00174E31">
      <w:pPr>
        <w:tabs>
          <w:tab w:val="left" w:pos="720"/>
        </w:tabs>
        <w:ind w:left="720"/>
        <w:rPr>
          <w:sz w:val="21"/>
          <w:szCs w:val="21"/>
        </w:rPr>
      </w:pPr>
      <w:r w:rsidRPr="00643BAC">
        <w:rPr>
          <w:sz w:val="21"/>
          <w:szCs w:val="21"/>
        </w:rPr>
        <w:t xml:space="preserve">We also want to be sure that you are aware of how future academic issues may impact your enrollment in the School of Nursing. </w:t>
      </w:r>
      <w:r w:rsidR="00C67C3E" w:rsidRPr="00643BAC">
        <w:rPr>
          <w:sz w:val="21"/>
          <w:szCs w:val="21"/>
        </w:rPr>
        <w:t>(</w:t>
      </w:r>
      <w:r w:rsidR="00C67C3E" w:rsidRPr="00643BAC">
        <w:rPr>
          <w:i/>
          <w:sz w:val="21"/>
          <w:szCs w:val="21"/>
        </w:rPr>
        <w:t>Example, i</w:t>
      </w:r>
      <w:r w:rsidR="00236594" w:rsidRPr="00643BAC">
        <w:rPr>
          <w:i/>
          <w:sz w:val="21"/>
          <w:szCs w:val="21"/>
        </w:rPr>
        <w:t xml:space="preserve">f you receive </w:t>
      </w:r>
      <w:r w:rsidR="00EB5592" w:rsidRPr="00643BAC">
        <w:rPr>
          <w:i/>
          <w:sz w:val="21"/>
          <w:szCs w:val="21"/>
        </w:rPr>
        <w:t xml:space="preserve">an </w:t>
      </w:r>
      <w:r w:rsidR="00CB42BC" w:rsidRPr="00643BAC">
        <w:rPr>
          <w:bCs/>
          <w:i/>
          <w:sz w:val="21"/>
          <w:szCs w:val="21"/>
        </w:rPr>
        <w:t>additional 0</w:t>
      </w:r>
      <w:r w:rsidR="007F6945" w:rsidRPr="00643BAC">
        <w:rPr>
          <w:bCs/>
          <w:i/>
          <w:sz w:val="21"/>
          <w:szCs w:val="21"/>
        </w:rPr>
        <w:t xml:space="preserve">, NP or </w:t>
      </w:r>
      <w:r w:rsidR="00EB5592" w:rsidRPr="00643BAC">
        <w:rPr>
          <w:bCs/>
          <w:i/>
          <w:sz w:val="21"/>
          <w:szCs w:val="21"/>
        </w:rPr>
        <w:t>WU grade</w:t>
      </w:r>
      <w:r w:rsidR="00236594" w:rsidRPr="00643BAC">
        <w:rPr>
          <w:i/>
          <w:sz w:val="21"/>
          <w:szCs w:val="21"/>
        </w:rPr>
        <w:t xml:space="preserve"> you will be dismissed from the OHSU School of Nursing</w:t>
      </w:r>
      <w:r w:rsidR="00C67C3E" w:rsidRPr="00643BAC">
        <w:rPr>
          <w:i/>
          <w:sz w:val="21"/>
          <w:szCs w:val="21"/>
        </w:rPr>
        <w:t>)</w:t>
      </w:r>
      <w:r w:rsidR="00236594" w:rsidRPr="00643BAC">
        <w:rPr>
          <w:sz w:val="21"/>
          <w:szCs w:val="21"/>
        </w:rPr>
        <w:t>. Please review the Catalog/Student Handbook for the details related to dismissal standards. This resource can be located at</w:t>
      </w:r>
      <w:r w:rsidR="003A0CFD" w:rsidRPr="00643BAC">
        <w:rPr>
          <w:sz w:val="21"/>
          <w:szCs w:val="21"/>
        </w:rPr>
        <w:t xml:space="preserve"> </w:t>
      </w:r>
      <w:hyperlink r:id="rId10" w:history="1">
        <w:r w:rsidR="003A0CFD" w:rsidRPr="00643BAC">
          <w:rPr>
            <w:rStyle w:val="Hyperlink"/>
            <w:sz w:val="21"/>
            <w:szCs w:val="21"/>
          </w:rPr>
          <w:t>http://www.ohsu.edu/xd/education/schools/school-of-nursing/students/academic-affairs/catalog-handbook.cfm?WT_rank=1</w:t>
        </w:r>
      </w:hyperlink>
      <w:r w:rsidR="003E628E" w:rsidRPr="00643BAC">
        <w:rPr>
          <w:sz w:val="21"/>
          <w:szCs w:val="21"/>
        </w:rPr>
        <w:t>.</w:t>
      </w:r>
      <w:r w:rsidR="003A0CFD" w:rsidRPr="00643BAC">
        <w:rPr>
          <w:sz w:val="21"/>
          <w:szCs w:val="21"/>
        </w:rPr>
        <w:t xml:space="preserve"> </w:t>
      </w:r>
    </w:p>
    <w:p w:rsidR="00B34228" w:rsidRPr="00643BAC" w:rsidRDefault="00B34228" w:rsidP="00B679E5">
      <w:pPr>
        <w:tabs>
          <w:tab w:val="left" w:pos="720"/>
        </w:tabs>
        <w:ind w:left="720"/>
        <w:rPr>
          <w:sz w:val="21"/>
          <w:szCs w:val="21"/>
        </w:rPr>
      </w:pPr>
    </w:p>
    <w:p w:rsidR="006526A3" w:rsidRPr="00643BAC" w:rsidRDefault="00046F54" w:rsidP="00B679E5">
      <w:pPr>
        <w:tabs>
          <w:tab w:val="left" w:pos="720"/>
        </w:tabs>
        <w:ind w:left="720"/>
        <w:rPr>
          <w:sz w:val="21"/>
          <w:szCs w:val="21"/>
        </w:rPr>
      </w:pPr>
      <w:r w:rsidRPr="00643BAC">
        <w:rPr>
          <w:sz w:val="21"/>
          <w:szCs w:val="21"/>
        </w:rPr>
        <w:t>Students who are placed on probation may appeal the decision in writing to the Senior Associate Dean for Student Affairs and Diversity, Dr. Peggy Wros.</w:t>
      </w:r>
      <w:r w:rsidR="006526A3" w:rsidRPr="00643BAC">
        <w:rPr>
          <w:sz w:val="21"/>
          <w:szCs w:val="21"/>
        </w:rPr>
        <w:t xml:space="preserve"> Written petitions for exception to probation standards must be received by the Asso</w:t>
      </w:r>
      <w:r w:rsidR="007F6945" w:rsidRPr="00643BAC">
        <w:rPr>
          <w:sz w:val="21"/>
          <w:szCs w:val="21"/>
        </w:rPr>
        <w:t>ciate De</w:t>
      </w:r>
      <w:r w:rsidRPr="00643BAC">
        <w:rPr>
          <w:sz w:val="21"/>
          <w:szCs w:val="21"/>
        </w:rPr>
        <w:t>an</w:t>
      </w:r>
      <w:r w:rsidR="007F6945" w:rsidRPr="00643BAC">
        <w:rPr>
          <w:sz w:val="21"/>
          <w:szCs w:val="21"/>
        </w:rPr>
        <w:t xml:space="preserve"> </w:t>
      </w:r>
      <w:r w:rsidR="006526A3" w:rsidRPr="00643BAC">
        <w:rPr>
          <w:sz w:val="21"/>
          <w:szCs w:val="21"/>
        </w:rPr>
        <w:t xml:space="preserve">within 10 working days of receipt of this letter. </w:t>
      </w:r>
      <w:r w:rsidR="006526A3" w:rsidRPr="00643BAC">
        <w:rPr>
          <w:sz w:val="21"/>
          <w:szCs w:val="21"/>
        </w:rPr>
        <w:lastRenderedPageBreak/>
        <w:t>Once students initiate an appeal, they may not file a Student Grievance related to the probation; however, they may appeal the decision of the Associate Dean to the OHSU Provost.</w:t>
      </w:r>
    </w:p>
    <w:p w:rsidR="006526A3" w:rsidRPr="00643BAC" w:rsidRDefault="006526A3" w:rsidP="00B679E5">
      <w:pPr>
        <w:tabs>
          <w:tab w:val="left" w:pos="720"/>
        </w:tabs>
        <w:ind w:left="720"/>
        <w:rPr>
          <w:sz w:val="21"/>
          <w:szCs w:val="21"/>
        </w:rPr>
      </w:pPr>
    </w:p>
    <w:p w:rsidR="006526A3" w:rsidRPr="00643BAC" w:rsidRDefault="006526A3" w:rsidP="00B679E5">
      <w:pPr>
        <w:tabs>
          <w:tab w:val="left" w:pos="720"/>
        </w:tabs>
        <w:ind w:left="720"/>
        <w:rPr>
          <w:sz w:val="21"/>
          <w:szCs w:val="21"/>
          <w:vertAlign w:val="subscript"/>
        </w:rPr>
      </w:pPr>
      <w:r w:rsidRPr="00643BAC">
        <w:rPr>
          <w:sz w:val="21"/>
          <w:szCs w:val="21"/>
        </w:rPr>
        <w:t>Sincerely,</w:t>
      </w:r>
    </w:p>
    <w:p w:rsidR="00C24232" w:rsidRPr="00643BAC" w:rsidRDefault="00C24232" w:rsidP="00C24232">
      <w:pPr>
        <w:tabs>
          <w:tab w:val="left" w:pos="720"/>
        </w:tabs>
        <w:ind w:left="720"/>
        <w:rPr>
          <w:sz w:val="21"/>
          <w:szCs w:val="21"/>
        </w:rPr>
      </w:pPr>
    </w:p>
    <w:p w:rsidR="00AA58F5" w:rsidRPr="00643BAC" w:rsidRDefault="00AA58F5" w:rsidP="00C24232">
      <w:pPr>
        <w:tabs>
          <w:tab w:val="left" w:pos="720"/>
        </w:tabs>
        <w:ind w:left="720"/>
        <w:rPr>
          <w:sz w:val="21"/>
          <w:szCs w:val="21"/>
        </w:rPr>
      </w:pPr>
    </w:p>
    <w:p w:rsidR="00C24232" w:rsidRPr="00643BAC" w:rsidRDefault="00C24232" w:rsidP="00C24232">
      <w:pPr>
        <w:tabs>
          <w:tab w:val="left" w:pos="720"/>
        </w:tabs>
        <w:ind w:left="720"/>
        <w:rPr>
          <w:sz w:val="21"/>
          <w:szCs w:val="21"/>
        </w:rPr>
      </w:pPr>
    </w:p>
    <w:p w:rsidR="00C24232" w:rsidRPr="00643BAC" w:rsidRDefault="00C24232" w:rsidP="00C24232">
      <w:pPr>
        <w:tabs>
          <w:tab w:val="left" w:pos="720"/>
        </w:tabs>
        <w:ind w:left="720"/>
        <w:rPr>
          <w:sz w:val="21"/>
          <w:szCs w:val="21"/>
        </w:rPr>
      </w:pPr>
    </w:p>
    <w:p w:rsidR="00C24232" w:rsidRPr="00643BAC" w:rsidRDefault="00046F54" w:rsidP="00C24232">
      <w:pPr>
        <w:tabs>
          <w:tab w:val="left" w:pos="720"/>
        </w:tabs>
        <w:ind w:left="720"/>
        <w:rPr>
          <w:sz w:val="21"/>
          <w:szCs w:val="21"/>
        </w:rPr>
      </w:pPr>
      <w:r w:rsidRPr="00643BAC">
        <w:rPr>
          <w:sz w:val="21"/>
          <w:szCs w:val="21"/>
        </w:rPr>
        <w:t>Paula Gubrud-Howe, EdD, RN, FAAN</w:t>
      </w:r>
    </w:p>
    <w:p w:rsidR="00C24232" w:rsidRPr="00643BAC" w:rsidRDefault="00046F54" w:rsidP="00C24232">
      <w:pPr>
        <w:tabs>
          <w:tab w:val="left" w:pos="720"/>
        </w:tabs>
        <w:ind w:left="720"/>
        <w:rPr>
          <w:sz w:val="21"/>
          <w:szCs w:val="21"/>
        </w:rPr>
      </w:pPr>
      <w:r w:rsidRPr="00643BAC">
        <w:rPr>
          <w:sz w:val="21"/>
          <w:szCs w:val="21"/>
        </w:rPr>
        <w:t xml:space="preserve">Senior </w:t>
      </w:r>
      <w:r w:rsidR="00C24232" w:rsidRPr="00643BAC">
        <w:rPr>
          <w:sz w:val="21"/>
          <w:szCs w:val="21"/>
        </w:rPr>
        <w:t xml:space="preserve">Associate Dean for </w:t>
      </w:r>
      <w:r w:rsidRPr="00643BAC">
        <w:rPr>
          <w:sz w:val="21"/>
          <w:szCs w:val="21"/>
        </w:rPr>
        <w:t>Education and Statewide Programs</w:t>
      </w:r>
    </w:p>
    <w:p w:rsidR="00C24232" w:rsidRPr="00643BAC" w:rsidRDefault="00C24232" w:rsidP="00C24232">
      <w:pPr>
        <w:tabs>
          <w:tab w:val="left" w:pos="720"/>
        </w:tabs>
        <w:ind w:left="720"/>
        <w:rPr>
          <w:sz w:val="21"/>
          <w:szCs w:val="21"/>
        </w:rPr>
      </w:pPr>
      <w:r w:rsidRPr="00643BAC">
        <w:rPr>
          <w:sz w:val="21"/>
          <w:szCs w:val="21"/>
        </w:rPr>
        <w:t>OHSU School of Nursing</w:t>
      </w:r>
    </w:p>
    <w:p w:rsidR="006526A3" w:rsidRPr="00643BAC" w:rsidRDefault="006526A3" w:rsidP="00B679E5">
      <w:pPr>
        <w:tabs>
          <w:tab w:val="left" w:pos="720"/>
        </w:tabs>
        <w:ind w:left="720"/>
        <w:rPr>
          <w:sz w:val="21"/>
          <w:szCs w:val="21"/>
        </w:rPr>
      </w:pPr>
    </w:p>
    <w:p w:rsidR="006526A3" w:rsidRPr="00643BAC" w:rsidRDefault="006526A3" w:rsidP="00B679E5">
      <w:pPr>
        <w:tabs>
          <w:tab w:val="left" w:pos="720"/>
        </w:tabs>
        <w:ind w:left="720"/>
        <w:rPr>
          <w:sz w:val="21"/>
          <w:szCs w:val="21"/>
        </w:rPr>
      </w:pPr>
    </w:p>
    <w:p w:rsidR="00FC596B" w:rsidRPr="00643BAC" w:rsidRDefault="00FC596B" w:rsidP="00B679E5">
      <w:pPr>
        <w:tabs>
          <w:tab w:val="left" w:pos="720"/>
        </w:tabs>
        <w:ind w:left="720"/>
        <w:rPr>
          <w:sz w:val="21"/>
          <w:szCs w:val="21"/>
        </w:rPr>
      </w:pPr>
    </w:p>
    <w:p w:rsidR="00643BAC" w:rsidRDefault="00643BAC" w:rsidP="00643BAC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cc:  </w:t>
      </w:r>
      <w:r w:rsidRPr="003139B6">
        <w:rPr>
          <w:sz w:val="21"/>
          <w:szCs w:val="21"/>
        </w:rPr>
        <w:t>Student Advisor</w:t>
      </w:r>
    </w:p>
    <w:p w:rsidR="00643BAC" w:rsidRPr="003139B6" w:rsidRDefault="00643BAC" w:rsidP="00643BAC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    Program Director</w:t>
      </w:r>
    </w:p>
    <w:p w:rsidR="00643BAC" w:rsidRPr="003139B6" w:rsidRDefault="00643BAC" w:rsidP="00643BAC">
      <w:pPr>
        <w:rPr>
          <w:sz w:val="21"/>
          <w:szCs w:val="21"/>
        </w:rPr>
      </w:pPr>
      <w:r w:rsidRPr="003139B6">
        <w:rPr>
          <w:sz w:val="21"/>
          <w:szCs w:val="21"/>
        </w:rPr>
        <w:tab/>
      </w:r>
      <w:r>
        <w:rPr>
          <w:sz w:val="21"/>
          <w:szCs w:val="21"/>
        </w:rPr>
        <w:t xml:space="preserve">       OHSU </w:t>
      </w:r>
      <w:r w:rsidRPr="003139B6">
        <w:rPr>
          <w:sz w:val="21"/>
          <w:szCs w:val="21"/>
        </w:rPr>
        <w:t>Registrar</w:t>
      </w:r>
    </w:p>
    <w:p w:rsidR="00643BAC" w:rsidRPr="003139B6" w:rsidRDefault="00643BAC" w:rsidP="00643BAC">
      <w:pPr>
        <w:rPr>
          <w:sz w:val="21"/>
          <w:szCs w:val="21"/>
        </w:rPr>
      </w:pPr>
      <w:r w:rsidRPr="003139B6">
        <w:rPr>
          <w:sz w:val="21"/>
          <w:szCs w:val="21"/>
        </w:rPr>
        <w:t xml:space="preserve">  </w:t>
      </w:r>
      <w:r w:rsidRPr="003139B6">
        <w:rPr>
          <w:sz w:val="21"/>
          <w:szCs w:val="21"/>
        </w:rPr>
        <w:tab/>
      </w:r>
      <w:r>
        <w:rPr>
          <w:sz w:val="21"/>
          <w:szCs w:val="21"/>
        </w:rPr>
        <w:t xml:space="preserve">       </w:t>
      </w:r>
      <w:r w:rsidRPr="003139B6">
        <w:rPr>
          <w:sz w:val="21"/>
          <w:szCs w:val="21"/>
        </w:rPr>
        <w:t>Student File</w:t>
      </w:r>
    </w:p>
    <w:p w:rsidR="00643BAC" w:rsidRPr="003139B6" w:rsidRDefault="00643BAC" w:rsidP="00643BAC">
      <w:pPr>
        <w:rPr>
          <w:sz w:val="21"/>
          <w:szCs w:val="21"/>
        </w:rPr>
      </w:pPr>
      <w:r w:rsidRPr="003139B6">
        <w:rPr>
          <w:sz w:val="21"/>
          <w:szCs w:val="21"/>
        </w:rPr>
        <w:tab/>
      </w:r>
      <w:r>
        <w:rPr>
          <w:sz w:val="21"/>
          <w:szCs w:val="21"/>
        </w:rPr>
        <w:t xml:space="preserve">       Senior Associate Dean for Students Affairs and Diversity</w:t>
      </w:r>
    </w:p>
    <w:p w:rsidR="006526A3" w:rsidRPr="00643BAC" w:rsidRDefault="006526A3" w:rsidP="000E7935">
      <w:pPr>
        <w:tabs>
          <w:tab w:val="left" w:pos="2160"/>
        </w:tabs>
        <w:ind w:left="2160"/>
        <w:rPr>
          <w:sz w:val="21"/>
          <w:szCs w:val="21"/>
        </w:rPr>
      </w:pPr>
      <w:r w:rsidRPr="00643BAC">
        <w:rPr>
          <w:sz w:val="21"/>
          <w:szCs w:val="21"/>
        </w:rPr>
        <w:tab/>
      </w:r>
    </w:p>
    <w:p w:rsidR="006526A3" w:rsidRPr="00643BAC" w:rsidRDefault="006526A3" w:rsidP="000E7935">
      <w:pPr>
        <w:tabs>
          <w:tab w:val="left" w:pos="2160"/>
        </w:tabs>
        <w:ind w:left="2160"/>
        <w:rPr>
          <w:sz w:val="21"/>
          <w:szCs w:val="21"/>
        </w:rPr>
      </w:pPr>
    </w:p>
    <w:p w:rsidR="006526A3" w:rsidRPr="00643BAC" w:rsidRDefault="006526A3" w:rsidP="000E7935">
      <w:pPr>
        <w:tabs>
          <w:tab w:val="left" w:pos="2160"/>
        </w:tabs>
        <w:ind w:left="2160"/>
        <w:rPr>
          <w:sz w:val="21"/>
          <w:szCs w:val="21"/>
        </w:rPr>
      </w:pPr>
    </w:p>
    <w:p w:rsidR="006526A3" w:rsidRPr="00643BAC" w:rsidRDefault="006526A3" w:rsidP="000E7935">
      <w:pPr>
        <w:tabs>
          <w:tab w:val="left" w:pos="2160"/>
        </w:tabs>
        <w:ind w:left="2160"/>
        <w:rPr>
          <w:sz w:val="21"/>
          <w:szCs w:val="21"/>
        </w:rPr>
      </w:pPr>
    </w:p>
    <w:p w:rsidR="0051492D" w:rsidRPr="00643BAC" w:rsidRDefault="0051492D" w:rsidP="000E7935">
      <w:pPr>
        <w:tabs>
          <w:tab w:val="left" w:pos="2160"/>
        </w:tabs>
        <w:ind w:left="2160"/>
        <w:rPr>
          <w:sz w:val="21"/>
          <w:szCs w:val="21"/>
        </w:rPr>
      </w:pPr>
    </w:p>
    <w:p w:rsidR="006526A3" w:rsidRPr="00643BAC" w:rsidRDefault="006526A3" w:rsidP="000E7935">
      <w:pPr>
        <w:tabs>
          <w:tab w:val="left" w:pos="2160"/>
        </w:tabs>
        <w:ind w:left="2160"/>
        <w:rPr>
          <w:sz w:val="21"/>
          <w:szCs w:val="21"/>
        </w:rPr>
      </w:pPr>
    </w:p>
    <w:sectPr w:rsidR="006526A3" w:rsidRPr="00643BAC" w:rsidSect="0051492D"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A6" w:rsidRDefault="00805AA6" w:rsidP="00F86CEC">
      <w:r>
        <w:separator/>
      </w:r>
    </w:p>
  </w:endnote>
  <w:endnote w:type="continuationSeparator" w:id="0">
    <w:p w:rsidR="00805AA6" w:rsidRDefault="00805AA6" w:rsidP="00F8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203624"/>
      <w:docPartObj>
        <w:docPartGallery w:val="Page Numbers (Bottom of Page)"/>
        <w:docPartUnique/>
      </w:docPartObj>
    </w:sdtPr>
    <w:sdtEndPr/>
    <w:sdtContent>
      <w:p w:rsidR="003A0CFD" w:rsidRDefault="004555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CFD" w:rsidRDefault="003A0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A6" w:rsidRDefault="00805AA6" w:rsidP="00F86CEC">
      <w:r>
        <w:separator/>
      </w:r>
    </w:p>
  </w:footnote>
  <w:footnote w:type="continuationSeparator" w:id="0">
    <w:p w:rsidR="00805AA6" w:rsidRDefault="00805AA6" w:rsidP="00F86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DBB"/>
    <w:multiLevelType w:val="hybridMultilevel"/>
    <w:tmpl w:val="92B2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F66"/>
    <w:multiLevelType w:val="hybridMultilevel"/>
    <w:tmpl w:val="FDA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6FB5"/>
    <w:multiLevelType w:val="hybridMultilevel"/>
    <w:tmpl w:val="9BCC7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5494E"/>
    <w:multiLevelType w:val="hybridMultilevel"/>
    <w:tmpl w:val="DD72F85C"/>
    <w:lvl w:ilvl="0" w:tplc="040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4" w15:restartNumberingAfterBreak="0">
    <w:nsid w:val="436133E6"/>
    <w:multiLevelType w:val="hybridMultilevel"/>
    <w:tmpl w:val="662CFF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52663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2D"/>
    <w:rsid w:val="000042D4"/>
    <w:rsid w:val="00011FFA"/>
    <w:rsid w:val="00016235"/>
    <w:rsid w:val="00034C92"/>
    <w:rsid w:val="00046F54"/>
    <w:rsid w:val="00087316"/>
    <w:rsid w:val="000A79A4"/>
    <w:rsid w:val="000E61F4"/>
    <w:rsid w:val="000E7935"/>
    <w:rsid w:val="00141974"/>
    <w:rsid w:val="00160817"/>
    <w:rsid w:val="00174E31"/>
    <w:rsid w:val="001F00D2"/>
    <w:rsid w:val="001F092E"/>
    <w:rsid w:val="00236594"/>
    <w:rsid w:val="00282E82"/>
    <w:rsid w:val="002B5572"/>
    <w:rsid w:val="002D6481"/>
    <w:rsid w:val="002E3873"/>
    <w:rsid w:val="00304D91"/>
    <w:rsid w:val="003139B6"/>
    <w:rsid w:val="00317549"/>
    <w:rsid w:val="0034045E"/>
    <w:rsid w:val="003A0CFD"/>
    <w:rsid w:val="003A21A4"/>
    <w:rsid w:val="003A3EDF"/>
    <w:rsid w:val="003A53D6"/>
    <w:rsid w:val="003B7F42"/>
    <w:rsid w:val="003C0FEA"/>
    <w:rsid w:val="003D3ACB"/>
    <w:rsid w:val="003D77ED"/>
    <w:rsid w:val="003E43C7"/>
    <w:rsid w:val="003E628E"/>
    <w:rsid w:val="004107E5"/>
    <w:rsid w:val="00426CCD"/>
    <w:rsid w:val="00444049"/>
    <w:rsid w:val="0045552B"/>
    <w:rsid w:val="00483817"/>
    <w:rsid w:val="004D1CBE"/>
    <w:rsid w:val="0051108D"/>
    <w:rsid w:val="00512425"/>
    <w:rsid w:val="0051492D"/>
    <w:rsid w:val="005C11D0"/>
    <w:rsid w:val="006347EF"/>
    <w:rsid w:val="00636251"/>
    <w:rsid w:val="006370BC"/>
    <w:rsid w:val="00643BAC"/>
    <w:rsid w:val="006526A3"/>
    <w:rsid w:val="00666E0F"/>
    <w:rsid w:val="006717D5"/>
    <w:rsid w:val="00711D93"/>
    <w:rsid w:val="007226DD"/>
    <w:rsid w:val="00747802"/>
    <w:rsid w:val="00785D80"/>
    <w:rsid w:val="007B4B13"/>
    <w:rsid w:val="007D4926"/>
    <w:rsid w:val="007F6945"/>
    <w:rsid w:val="00805AA6"/>
    <w:rsid w:val="008367AA"/>
    <w:rsid w:val="008A4EAC"/>
    <w:rsid w:val="008D199B"/>
    <w:rsid w:val="008E13FE"/>
    <w:rsid w:val="00922061"/>
    <w:rsid w:val="0093213A"/>
    <w:rsid w:val="00954619"/>
    <w:rsid w:val="009D1475"/>
    <w:rsid w:val="00A13C93"/>
    <w:rsid w:val="00A23CA2"/>
    <w:rsid w:val="00A34077"/>
    <w:rsid w:val="00A50554"/>
    <w:rsid w:val="00A57BDD"/>
    <w:rsid w:val="00A83700"/>
    <w:rsid w:val="00AA58F5"/>
    <w:rsid w:val="00B124F6"/>
    <w:rsid w:val="00B34228"/>
    <w:rsid w:val="00B5553C"/>
    <w:rsid w:val="00B679E5"/>
    <w:rsid w:val="00B9183A"/>
    <w:rsid w:val="00BB2102"/>
    <w:rsid w:val="00BC560C"/>
    <w:rsid w:val="00BD7E9C"/>
    <w:rsid w:val="00C24232"/>
    <w:rsid w:val="00C44F4C"/>
    <w:rsid w:val="00C67C3E"/>
    <w:rsid w:val="00C74C52"/>
    <w:rsid w:val="00C81DD2"/>
    <w:rsid w:val="00CB42BC"/>
    <w:rsid w:val="00CB7FA1"/>
    <w:rsid w:val="00CC7E92"/>
    <w:rsid w:val="00CE42D7"/>
    <w:rsid w:val="00CE5395"/>
    <w:rsid w:val="00D132E0"/>
    <w:rsid w:val="00D41D0A"/>
    <w:rsid w:val="00D75E6F"/>
    <w:rsid w:val="00D929CE"/>
    <w:rsid w:val="00E1101E"/>
    <w:rsid w:val="00E30A5F"/>
    <w:rsid w:val="00E30B64"/>
    <w:rsid w:val="00E4550C"/>
    <w:rsid w:val="00E56F9F"/>
    <w:rsid w:val="00E57363"/>
    <w:rsid w:val="00EB5592"/>
    <w:rsid w:val="00ED0E6A"/>
    <w:rsid w:val="00EE41F3"/>
    <w:rsid w:val="00F00365"/>
    <w:rsid w:val="00F4149E"/>
    <w:rsid w:val="00F56A0F"/>
    <w:rsid w:val="00F57EE4"/>
    <w:rsid w:val="00F86CEC"/>
    <w:rsid w:val="00FB650D"/>
    <w:rsid w:val="00FC596B"/>
    <w:rsid w:val="00FD0F95"/>
    <w:rsid w:val="00FE62A0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1C944-B2E1-47C0-88A5-2C7A7246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0554"/>
    <w:pPr>
      <w:keepNext/>
      <w:numPr>
        <w:numId w:val="9"/>
      </w:numPr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50554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50554"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50554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055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055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50554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50554"/>
    <w:pPr>
      <w:keepNext/>
      <w:numPr>
        <w:ilvl w:val="7"/>
        <w:numId w:val="9"/>
      </w:numPr>
      <w:autoSpaceDE w:val="0"/>
      <w:autoSpaceDN w:val="0"/>
      <w:adjustRightInd w:val="0"/>
      <w:outlineLvl w:val="7"/>
    </w:pPr>
    <w:rPr>
      <w:rFonts w:eastAsia="SimSun"/>
      <w:b/>
      <w:bCs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A50554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554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505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50554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505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05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5055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505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50554"/>
    <w:rPr>
      <w:rFonts w:eastAsia="SimSun"/>
      <w:b/>
      <w:bCs/>
      <w:lang w:eastAsia="zh-CN"/>
    </w:rPr>
  </w:style>
  <w:style w:type="character" w:customStyle="1" w:styleId="Heading9Char">
    <w:name w:val="Heading 9 Char"/>
    <w:basedOn w:val="DefaultParagraphFont"/>
    <w:link w:val="Heading9"/>
    <w:rsid w:val="00A50554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554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5055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55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Caption">
    <w:name w:val="caption"/>
    <w:basedOn w:val="Normal"/>
    <w:next w:val="Normal"/>
    <w:qFormat/>
    <w:rsid w:val="00A50554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A50554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0554"/>
    <w:rPr>
      <w:b/>
      <w:bCs/>
      <w:sz w:val="24"/>
      <w:szCs w:val="24"/>
    </w:rPr>
  </w:style>
  <w:style w:type="character" w:styleId="Strong">
    <w:name w:val="Strong"/>
    <w:basedOn w:val="DefaultParagraphFont"/>
    <w:qFormat/>
    <w:rsid w:val="00A50554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A50554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6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C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EC"/>
    <w:rPr>
      <w:sz w:val="24"/>
      <w:szCs w:val="24"/>
    </w:rPr>
  </w:style>
  <w:style w:type="character" w:styleId="CommentReference">
    <w:name w:val="annotation reference"/>
    <w:basedOn w:val="DefaultParagraphFont"/>
    <w:rsid w:val="00652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26A3"/>
  </w:style>
  <w:style w:type="paragraph" w:styleId="ListParagraph">
    <w:name w:val="List Paragraph"/>
    <w:basedOn w:val="Normal"/>
    <w:uiPriority w:val="34"/>
    <w:qFormat/>
    <w:rsid w:val="006526A3"/>
    <w:pPr>
      <w:ind w:left="720"/>
      <w:contextualSpacing/>
    </w:pPr>
  </w:style>
  <w:style w:type="table" w:styleId="TableGrid">
    <w:name w:val="Table Grid"/>
    <w:basedOn w:val="TableNormal"/>
    <w:uiPriority w:val="59"/>
    <w:rsid w:val="00BB21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873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hsu.edu/xd/education/schools/school-of-nursing/students/academic-affairs/catalog-handbook.cfm?WT_ra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su.edu/xd/education/student-services/registrar/registrar-forms/upload/Withdrawal-LOA-Form_Updated-013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16BC-D9C0-40C7-A59A-4D4706B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Ostrogorsky</dc:creator>
  <cp:lastModifiedBy>Jesse Darling</cp:lastModifiedBy>
  <cp:revision>2</cp:revision>
  <cp:lastPrinted>2014-09-16T21:55:00Z</cp:lastPrinted>
  <dcterms:created xsi:type="dcterms:W3CDTF">2019-05-20T20:07:00Z</dcterms:created>
  <dcterms:modified xsi:type="dcterms:W3CDTF">2019-05-20T20:07:00Z</dcterms:modified>
</cp:coreProperties>
</file>