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223" w:rsidRPr="00B01223" w:rsidRDefault="00B01223" w:rsidP="00B01223">
      <w:pPr>
        <w:spacing w:before="98" w:after="98" w:line="240" w:lineRule="auto"/>
        <w:outlineLvl w:val="0"/>
        <w:rPr>
          <w:rFonts w:ascii="Source Sans Pro" w:eastAsia="Times New Roman" w:hAnsi="Source Sans Pro" w:cs="Helvetica"/>
          <w:color w:val="404040"/>
          <w:kern w:val="36"/>
          <w:sz w:val="41"/>
          <w:szCs w:val="41"/>
          <w:lang w:val="en"/>
        </w:rPr>
      </w:pPr>
      <w:r w:rsidRPr="00B01223">
        <w:rPr>
          <w:rFonts w:ascii="Source Sans Pro" w:eastAsia="Times New Roman" w:hAnsi="Source Sans Pro" w:cs="Helvetica"/>
          <w:color w:val="404040"/>
          <w:kern w:val="36"/>
          <w:sz w:val="41"/>
          <w:szCs w:val="41"/>
          <w:lang w:val="en"/>
        </w:rPr>
        <w:t>Providence Portland Medical Center Mammography Facility</w:t>
      </w:r>
    </w:p>
    <w:p w:rsidR="00B01223" w:rsidRPr="00B01223" w:rsidRDefault="00B01223" w:rsidP="00B01223">
      <w:pPr>
        <w:spacing w:before="100" w:after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B01223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Facility Contact Information</w:t>
      </w:r>
    </w:p>
    <w:p w:rsidR="00B01223" w:rsidRPr="00B01223" w:rsidRDefault="00B01223" w:rsidP="00B01223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B01223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Providence Portland Medical Center</w:t>
      </w:r>
      <w:r w:rsidRPr="00B0122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 xml:space="preserve">4805 NE </w:t>
      </w:r>
      <w:proofErr w:type="spellStart"/>
      <w:r w:rsidRPr="00B0122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Glisan</w:t>
      </w:r>
      <w:proofErr w:type="spellEnd"/>
      <w:r w:rsidRPr="00B0122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Street, Portland, OR 97213</w:t>
      </w:r>
    </w:p>
    <w:p w:rsidR="00B01223" w:rsidRPr="00B01223" w:rsidRDefault="00B01223" w:rsidP="00B01223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B0122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Phone: 503-215-6079</w:t>
      </w:r>
      <w:r w:rsidRPr="00B0122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TTY: 7-1-1</w:t>
      </w:r>
    </w:p>
    <w:p w:rsidR="00B01223" w:rsidRPr="00B01223" w:rsidRDefault="00B01223" w:rsidP="00B01223">
      <w:pPr>
        <w:spacing w:before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B01223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Hours of Operation</w:t>
      </w:r>
    </w:p>
    <w:tbl>
      <w:tblPr>
        <w:tblW w:w="5000" w:type="pct"/>
        <w:tblCellSpacing w:w="15" w:type="dxa"/>
        <w:tblBorders>
          <w:top w:val="single" w:sz="6" w:space="0" w:color="E5E4E4"/>
          <w:left w:val="single" w:sz="6" w:space="0" w:color="E5E4E4"/>
          <w:bottom w:val="single" w:sz="6" w:space="0" w:color="E5E4E4"/>
          <w:right w:val="single" w:sz="6" w:space="0" w:color="E5E4E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Hours of Operation"/>
      </w:tblPr>
      <w:tblGrid>
        <w:gridCol w:w="3411"/>
        <w:gridCol w:w="2945"/>
        <w:gridCol w:w="2988"/>
      </w:tblGrid>
      <w:tr w:rsidR="00B01223" w:rsidRPr="00B01223" w:rsidTr="00B0122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B01223" w:rsidRPr="00B01223" w:rsidRDefault="00B01223" w:rsidP="00B01223">
            <w:pPr>
              <w:spacing w:after="0" w:line="240" w:lineRule="auto"/>
              <w:rPr>
                <w:rFonts w:ascii="Source Sans Pro" w:eastAsia="Times New Roman" w:hAnsi="Source Sans Pro" w:cs="Helvetica"/>
                <w:sz w:val="24"/>
                <w:szCs w:val="24"/>
                <w:lang w:val="e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B01223" w:rsidRPr="00B01223" w:rsidRDefault="00B01223" w:rsidP="00B01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B0122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Open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B01223" w:rsidRPr="00B01223" w:rsidRDefault="00B01223" w:rsidP="00B01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B0122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</w:t>
            </w:r>
          </w:p>
        </w:tc>
      </w:tr>
      <w:tr w:rsidR="00B01223" w:rsidRPr="00B01223" w:rsidTr="00B0122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B01223" w:rsidRPr="00B01223" w:rsidRDefault="00B01223" w:rsidP="00B01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B0122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Monday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B01223" w:rsidRPr="00B01223" w:rsidRDefault="00B01223" w:rsidP="00B01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B0122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7:30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B01223" w:rsidRPr="00B01223" w:rsidRDefault="00B01223" w:rsidP="00B01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B0122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6:00 p.m.</w:t>
            </w:r>
          </w:p>
        </w:tc>
      </w:tr>
      <w:tr w:rsidR="00B01223" w:rsidRPr="00B01223" w:rsidTr="00B0122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B01223" w:rsidRPr="00B01223" w:rsidRDefault="00B01223" w:rsidP="00B01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B0122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Tuesday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B01223" w:rsidRPr="00B01223" w:rsidRDefault="00B01223" w:rsidP="00B01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B0122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7:30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B01223" w:rsidRPr="00B01223" w:rsidRDefault="00B01223" w:rsidP="00B01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B0122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6:00 p.m.</w:t>
            </w:r>
          </w:p>
        </w:tc>
      </w:tr>
      <w:tr w:rsidR="00B01223" w:rsidRPr="00B01223" w:rsidTr="00B0122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B01223" w:rsidRPr="00B01223" w:rsidRDefault="00B01223" w:rsidP="00B01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B0122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Wednesday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B01223" w:rsidRPr="00B01223" w:rsidRDefault="00B01223" w:rsidP="00B01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B0122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7:30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B01223" w:rsidRPr="00B01223" w:rsidRDefault="00B01223" w:rsidP="00B01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B0122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6:00 p.m.</w:t>
            </w:r>
          </w:p>
        </w:tc>
      </w:tr>
      <w:tr w:rsidR="00B01223" w:rsidRPr="00B01223" w:rsidTr="00B0122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B01223" w:rsidRPr="00B01223" w:rsidRDefault="00B01223" w:rsidP="00B01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B0122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Thursday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B01223" w:rsidRPr="00B01223" w:rsidRDefault="00B01223" w:rsidP="00B01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B0122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7:30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B01223" w:rsidRPr="00B01223" w:rsidRDefault="00B01223" w:rsidP="00B01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B0122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6:00 p.m.</w:t>
            </w:r>
          </w:p>
        </w:tc>
      </w:tr>
      <w:tr w:rsidR="00B01223" w:rsidRPr="00B01223" w:rsidTr="00B0122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B01223" w:rsidRPr="00B01223" w:rsidRDefault="00B01223" w:rsidP="00B01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B0122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Friday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B01223" w:rsidRPr="00B01223" w:rsidRDefault="00B01223" w:rsidP="00B01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B0122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7:30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B01223" w:rsidRPr="00B01223" w:rsidRDefault="00B01223" w:rsidP="00B01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B0122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4:30 p.m.</w:t>
            </w:r>
          </w:p>
        </w:tc>
      </w:tr>
      <w:tr w:rsidR="00B01223" w:rsidRPr="00B01223" w:rsidTr="00B0122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B01223" w:rsidRPr="00B01223" w:rsidRDefault="00B01223" w:rsidP="00B01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B0122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Saturday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B01223" w:rsidRPr="00B01223" w:rsidRDefault="00B01223" w:rsidP="00B01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B0122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B01223" w:rsidRPr="00B01223" w:rsidRDefault="00B01223" w:rsidP="00B01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B0122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</w:tr>
      <w:tr w:rsidR="00B01223" w:rsidRPr="00B01223" w:rsidTr="00B0122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B01223" w:rsidRPr="00B01223" w:rsidRDefault="00B01223" w:rsidP="00B01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B0122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Sunday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B01223" w:rsidRPr="00B01223" w:rsidRDefault="00B01223" w:rsidP="00B01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B0122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B01223" w:rsidRPr="00B01223" w:rsidRDefault="00B01223" w:rsidP="00B01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B0122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</w:tr>
    </w:tbl>
    <w:p w:rsidR="00B01223" w:rsidRPr="00B01223" w:rsidRDefault="00B01223" w:rsidP="00B01223">
      <w:pPr>
        <w:spacing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</w:p>
    <w:p w:rsidR="00B01223" w:rsidRPr="00B01223" w:rsidRDefault="00B01223" w:rsidP="00B01223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B01223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Additional Facility Details</w:t>
      </w:r>
      <w:r w:rsidRPr="00B01223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B0122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Is the clinic location on or near a bus-route (within one mile)? Yes</w:t>
      </w:r>
      <w:r w:rsidRPr="00B0122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B0122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Does</w:t>
      </w:r>
      <w:proofErr w:type="gramEnd"/>
      <w:r w:rsidRPr="00B0122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clinic provide transportation to the facility? Yes</w:t>
      </w:r>
      <w:r w:rsidRPr="00B0122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B0122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</w:t>
      </w:r>
      <w:proofErr w:type="gramEnd"/>
      <w:r w:rsidRPr="00B0122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patients need a provider referral for a screening mammogram? No</w:t>
      </w:r>
      <w:r w:rsidRPr="00B0122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B0122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Does</w:t>
      </w:r>
      <w:proofErr w:type="gramEnd"/>
      <w:r w:rsidRPr="00B0122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clinic currently accept Medicare patients? Yes</w:t>
      </w:r>
      <w:r w:rsidRPr="00B0122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B0122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Does</w:t>
      </w:r>
      <w:proofErr w:type="gramEnd"/>
      <w:r w:rsidRPr="00B0122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clinic currently accept Medicaid patients? Yes</w:t>
      </w:r>
      <w:r w:rsidRPr="00B0122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B0122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What</w:t>
      </w:r>
      <w:proofErr w:type="gramEnd"/>
      <w:r w:rsidRPr="00B0122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is the usual wait time for scheduling a mammogram? 5 Days; Screening mammograms can be scheduled same day</w:t>
      </w:r>
      <w:r w:rsidRPr="00B0122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B0122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Is</w:t>
      </w:r>
      <w:proofErr w:type="gramEnd"/>
      <w:r w:rsidRPr="00B0122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the clinic able to provide same-day results for screening mammograms? Yes</w:t>
      </w:r>
      <w:r w:rsidRPr="00B0122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B0122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lastRenderedPageBreak/>
        <w:t>Does</w:t>
      </w:r>
      <w:proofErr w:type="gramEnd"/>
      <w:r w:rsidRPr="00B0122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the clinic provide alternatives to screening mammograms? Yes; Breast MRI</w:t>
      </w:r>
      <w:r w:rsidRPr="00B0122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Does the clinic provide alternatives to diagnostic mammograms? Yes; Diagnostic breast ultrasound; Breast MRI; Stereotactic/Ultrasound/MRI Directed Breast Biopsy</w:t>
      </w:r>
    </w:p>
    <w:p w:rsidR="00B01223" w:rsidRPr="00B01223" w:rsidRDefault="00B01223" w:rsidP="00B01223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B01223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Communication: Alternative formats and interpreter services</w:t>
      </w:r>
      <w:r w:rsidRPr="00B01223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B0122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English: Spoken, Printed Material, Large Print</w:t>
      </w:r>
      <w:r w:rsidRPr="00B0122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Spanish: Printed Material</w:t>
      </w:r>
      <w:r w:rsidRPr="00B0122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Russian: Printed Material</w:t>
      </w:r>
      <w:r w:rsidRPr="00B0122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Other: Printed Material</w:t>
      </w:r>
      <w:r w:rsidRPr="00B0122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B0122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Does</w:t>
      </w:r>
      <w:proofErr w:type="gramEnd"/>
      <w:r w:rsidRPr="00B0122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the clinic offer interpreter services? Yes; in-person or phone interpreter service for common languages. ASL interpreters can be provided in person depending on how much notice is given.</w:t>
      </w:r>
    </w:p>
    <w:p w:rsidR="00B01223" w:rsidRPr="00B01223" w:rsidRDefault="00B01223" w:rsidP="00B01223">
      <w:pPr>
        <w:spacing w:before="100" w:after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B01223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Accessibility Evaluation</w:t>
      </w:r>
    </w:p>
    <w:p w:rsidR="00B01223" w:rsidRPr="00B01223" w:rsidRDefault="00B01223" w:rsidP="00B01223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B01223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Parking and Entrance (Exterior Route</w:t>
      </w:r>
      <w:proofErr w:type="gramStart"/>
      <w:r w:rsidRPr="00B01223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)</w:t>
      </w:r>
      <w:proofErr w:type="gramEnd"/>
      <w:r w:rsidRPr="00B01223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B0122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Standard accessible parking: Yes</w:t>
      </w:r>
      <w:r w:rsidRPr="00B0122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Van accessible parking: Yes</w:t>
      </w:r>
      <w:r w:rsidRPr="00B0122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path of travel: Yes</w:t>
      </w:r>
      <w:r w:rsidRPr="00B0122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building entrance: Yes</w:t>
      </w:r>
    </w:p>
    <w:p w:rsidR="00B01223" w:rsidRPr="00B01223" w:rsidRDefault="00B01223" w:rsidP="00B01223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B01223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Interior</w:t>
      </w:r>
      <w:r w:rsidRPr="00B01223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B0122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Accessible doors: Yes</w:t>
      </w:r>
      <w:r w:rsidRPr="00B0122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waiting area: No</w:t>
      </w:r>
      <w:r w:rsidRPr="00B0122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maneuvering space: Yes</w:t>
      </w:r>
      <w:r w:rsidRPr="00B0122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route: Yes</w:t>
      </w:r>
      <w:r w:rsidRPr="00B0122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check-in counter: Yes</w:t>
      </w:r>
    </w:p>
    <w:p w:rsidR="00B01223" w:rsidRPr="00B01223" w:rsidRDefault="00B01223" w:rsidP="00B01223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B01223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Restroom</w:t>
      </w:r>
      <w:r w:rsidRPr="00B01223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B0122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Accessible doors: Yes</w:t>
      </w:r>
      <w:r w:rsidRPr="00B0122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route and turning space: Yes</w:t>
      </w:r>
      <w:r w:rsidRPr="00B0122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toilet: Yes</w:t>
      </w:r>
      <w:r w:rsidRPr="00B0122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fixtures: Yes</w:t>
      </w:r>
      <w:r w:rsidRPr="00B0122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sink: No</w:t>
      </w:r>
    </w:p>
    <w:p w:rsidR="00B01223" w:rsidRPr="00B01223" w:rsidRDefault="00B01223" w:rsidP="00B01223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B01223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Mammography/Dressing Room &amp; Machine</w:t>
      </w:r>
      <w:r w:rsidRPr="00B01223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B0122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Accessible dressing room: Yes</w:t>
      </w:r>
      <w:r w:rsidRPr="00B0122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mammography room: Yes</w:t>
      </w:r>
      <w:r w:rsidRPr="00B0122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Breast platform lowers to a height of 24-27": Yes</w:t>
      </w:r>
      <w:r w:rsidRPr="00B0122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B0122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The</w:t>
      </w:r>
      <w:proofErr w:type="gramEnd"/>
      <w:r w:rsidRPr="00B0122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machine has an accessible positioning chair: Yes</w:t>
      </w:r>
      <w:r w:rsidRPr="00B0122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One or more of the facility’s Mammography Technologist participated in disability best practice training: Yes</w:t>
      </w:r>
    </w:p>
    <w:p w:rsidR="00B01223" w:rsidRPr="00B01223" w:rsidRDefault="00B01223" w:rsidP="00B01223">
      <w:pPr>
        <w:spacing w:before="100" w:after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B01223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Evaluator Observations</w:t>
      </w:r>
    </w:p>
    <w:p w:rsidR="00B01223" w:rsidRPr="00B01223" w:rsidRDefault="00B01223" w:rsidP="00B01223">
      <w:pPr>
        <w:spacing w:before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B0122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A toll-free number is available: 1-800-833-8899; Valet parking is available</w:t>
      </w:r>
    </w:p>
    <w:p w:rsidR="00EA2A38" w:rsidRDefault="00B01223">
      <w:bookmarkStart w:id="0" w:name="_GoBack"/>
      <w:bookmarkEnd w:id="0"/>
    </w:p>
    <w:sectPr w:rsidR="00EA2A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ource Sans Pro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223"/>
    <w:rsid w:val="00445DE2"/>
    <w:rsid w:val="008A5F6E"/>
    <w:rsid w:val="00B01223"/>
    <w:rsid w:val="00C95B90"/>
    <w:rsid w:val="00F1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8D815C-BE42-4FD2-A598-E93A8BED0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7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83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9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98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648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187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OHSU</Company>
  <LinksUpToDate>false</LinksUpToDate>
  <CharactersWithSpaces>2472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 Livaudais</dc:creator>
  <cp:keywords/>
  <dc:description/>
  <cp:lastModifiedBy>West Livaudais</cp:lastModifiedBy>
  <cp:revision>1</cp:revision>
  <dcterms:created xsi:type="dcterms:W3CDTF">2018-08-27T21:53:00Z</dcterms:created>
  <dcterms:modified xsi:type="dcterms:W3CDTF">2018-08-27T21:53:00Z</dcterms:modified>
</cp:coreProperties>
</file>