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6" w:rsidRPr="00724319" w:rsidRDefault="00CF6AD6" w:rsidP="00724319">
      <w:bookmarkStart w:id="0" w:name="_GoBack"/>
      <w:bookmarkEnd w:id="0"/>
      <w:r w:rsidRPr="00724319">
        <w:tab/>
      </w:r>
      <w:r w:rsidRPr="00724319">
        <w:tab/>
      </w:r>
    </w:p>
    <w:p w:rsidR="00840157" w:rsidRPr="00724319" w:rsidRDefault="00840157" w:rsidP="00724319"/>
    <w:p w:rsidR="00840157" w:rsidRPr="000260EE" w:rsidRDefault="00840157" w:rsidP="000260EE">
      <w:pPr>
        <w:jc w:val="center"/>
        <w:rPr>
          <w:sz w:val="28"/>
          <w:szCs w:val="28"/>
        </w:rPr>
      </w:pPr>
      <w:r w:rsidRPr="000260EE">
        <w:rPr>
          <w:sz w:val="28"/>
          <w:szCs w:val="28"/>
        </w:rPr>
        <w:t>AIRC MR Protocol Approval Application</w:t>
      </w:r>
    </w:p>
    <w:p w:rsidR="00840157" w:rsidRPr="000260EE" w:rsidRDefault="00840157" w:rsidP="000260EE">
      <w:pPr>
        <w:jc w:val="center"/>
        <w:rPr>
          <w:sz w:val="28"/>
          <w:szCs w:val="28"/>
        </w:rPr>
      </w:pPr>
      <w:r w:rsidRPr="000260EE">
        <w:rPr>
          <w:sz w:val="28"/>
          <w:szCs w:val="28"/>
        </w:rPr>
        <w:t>12T and ONPRC 3T MRI systems</w:t>
      </w:r>
    </w:p>
    <w:p w:rsidR="00CF6AD6" w:rsidRPr="00724319" w:rsidRDefault="00CF6AD6" w:rsidP="00724319"/>
    <w:p w:rsidR="00CE740A" w:rsidRPr="00724319" w:rsidRDefault="00CE740A" w:rsidP="00CE740A"/>
    <w:p w:rsidR="00CE740A" w:rsidRPr="00724319" w:rsidRDefault="00CE740A" w:rsidP="00CE740A"/>
    <w:tbl>
      <w:tblPr>
        <w:tblpPr w:leftFromText="180" w:rightFromText="180" w:vertAnchor="page" w:horzAnchor="page" w:tblpX="6862" w:tblpY="2327"/>
        <w:tblW w:w="0" w:type="auto"/>
        <w:tblLook w:val="04A0" w:firstRow="1" w:lastRow="0" w:firstColumn="1" w:lastColumn="0" w:noHBand="0" w:noVBand="1"/>
      </w:tblPr>
      <w:tblGrid>
        <w:gridCol w:w="4158"/>
      </w:tblGrid>
      <w:tr w:rsidR="00B757D9" w:rsidRPr="00724319" w:rsidTr="00724319">
        <w:trPr>
          <w:trHeight w:val="249"/>
        </w:trPr>
        <w:tc>
          <w:tcPr>
            <w:tcW w:w="4158" w:type="dxa"/>
          </w:tcPr>
          <w:p w:rsidR="00B757D9" w:rsidRPr="00724319" w:rsidRDefault="00B757D9" w:rsidP="00724319">
            <w:r w:rsidRPr="00724319">
              <w:t>AIRC Protocol No.:</w:t>
            </w:r>
          </w:p>
        </w:tc>
      </w:tr>
      <w:tr w:rsidR="00B757D9" w:rsidRPr="00724319" w:rsidTr="00724319">
        <w:trPr>
          <w:trHeight w:val="260"/>
        </w:trPr>
        <w:tc>
          <w:tcPr>
            <w:tcW w:w="4158" w:type="dxa"/>
          </w:tcPr>
          <w:p w:rsidR="00B757D9" w:rsidRPr="00724319" w:rsidRDefault="00B757D9" w:rsidP="00724319">
            <w:r w:rsidRPr="00724319">
              <w:t>Date Approved:</w:t>
            </w:r>
          </w:p>
        </w:tc>
      </w:tr>
    </w:tbl>
    <w:p w:rsidR="00CE740A" w:rsidRPr="00724319" w:rsidRDefault="00CE740A" w:rsidP="00CE740A"/>
    <w:p w:rsidR="00CE740A" w:rsidRPr="00724319" w:rsidRDefault="00CE740A" w:rsidP="00CE740A"/>
    <w:p w:rsidR="00CE740A" w:rsidRPr="00724319" w:rsidRDefault="00CE740A" w:rsidP="00CE740A"/>
    <w:p w:rsidR="00CE740A" w:rsidRPr="00724319" w:rsidRDefault="00CE740A" w:rsidP="00CE740A"/>
    <w:tbl>
      <w:tblPr>
        <w:tblpPr w:leftFromText="180" w:rightFromText="180" w:vertAnchor="page" w:horzAnchor="margin" w:tblpXSpec="center" w:tblpY="3333"/>
        <w:tblW w:w="96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CE740A" w:rsidRPr="00724319" w:rsidTr="00B757D9">
        <w:trPr>
          <w:cantSplit/>
          <w:trHeight w:val="520"/>
        </w:trPr>
        <w:tc>
          <w:tcPr>
            <w:tcW w:w="9621" w:type="dxa"/>
          </w:tcPr>
          <w:p w:rsidR="00CE740A" w:rsidRPr="00724319" w:rsidRDefault="00CE740A" w:rsidP="00724319">
            <w:r w:rsidRPr="00724319">
              <w:t>Date:</w:t>
            </w:r>
          </w:p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CE740A" w:rsidP="00724319">
            <w:r w:rsidRPr="00724319">
              <w:t xml:space="preserve">Protocol Title: </w:t>
            </w:r>
            <w:r w:rsidR="00724319" w:rsidRPr="00724319">
              <w:t xml:space="preserve"> </w:t>
            </w:r>
          </w:p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CE740A" w:rsidRPr="00724319" w:rsidRDefault="00CE740A" w:rsidP="00724319">
            <w:r w:rsidRPr="00724319">
              <w:t>IACUC Protocol No:</w:t>
            </w:r>
            <w:r w:rsidR="00724319" w:rsidRPr="00724319">
              <w:t xml:space="preserve"> </w:t>
            </w:r>
          </w:p>
          <w:p w:rsidR="00CE740A" w:rsidRPr="00724319" w:rsidRDefault="00CE740A" w:rsidP="00724319"/>
          <w:p w:rsidR="00CE740A" w:rsidRPr="00724319" w:rsidRDefault="00CE740A" w:rsidP="00724319">
            <w:r w:rsidRPr="00724319">
              <w:t>Date of last approval:</w:t>
            </w:r>
          </w:p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CE740A" w:rsidRPr="00724319" w:rsidRDefault="00CE740A" w:rsidP="00724319">
            <w:r w:rsidRPr="00724319">
              <w:t xml:space="preserve">This protocol has been amended for these MR studies    </w:t>
            </w:r>
            <w:r w:rsidR="00214EEF" w:rsidRPr="0072431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8pt" o:ole="">
                  <v:imagedata r:id="rId4" o:title=""/>
                </v:shape>
                <w:control r:id="rId5" w:name="CheckBox1" w:shapeid="_x0000_i1029"/>
              </w:object>
            </w:r>
          </w:p>
          <w:p w:rsidR="00CE740A" w:rsidRPr="00724319" w:rsidRDefault="00CE740A" w:rsidP="00724319">
            <w:r w:rsidRPr="00724319">
              <w:t xml:space="preserve">                                                                                                                                                                  </w:t>
            </w:r>
          </w:p>
          <w:p w:rsidR="00CE740A" w:rsidRPr="00724319" w:rsidRDefault="00CE740A" w:rsidP="00724319">
            <w:r w:rsidRPr="00724319">
              <w:t xml:space="preserve">This protocol will be amended for these MR studies      </w:t>
            </w:r>
            <w:r w:rsidR="00214EEF" w:rsidRPr="00724319">
              <w:object w:dxaOrig="225" w:dyaOrig="225">
                <v:shape id="_x0000_i1031" type="#_x0000_t75" style="width:11.25pt;height:18.75pt" o:ole="">
                  <v:imagedata r:id="rId6" o:title=""/>
                </v:shape>
                <w:control r:id="rId7" w:name="CheckBox2" w:shapeid="_x0000_i1031"/>
              </w:object>
            </w:r>
          </w:p>
          <w:p w:rsidR="00CE740A" w:rsidRPr="00724319" w:rsidRDefault="00CE740A" w:rsidP="00724319"/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CE740A" w:rsidRPr="00724319" w:rsidRDefault="00CE740A" w:rsidP="00724319">
            <w:r w:rsidRPr="00724319">
              <w:t xml:space="preserve">Principal Investigator:  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CE740A" w:rsidRPr="00724319" w:rsidRDefault="00CE740A" w:rsidP="00724319">
            <w:r w:rsidRPr="00724319">
              <w:t>Department / Contact Info:</w:t>
            </w:r>
            <w:bookmarkStart w:id="1" w:name="Text16"/>
            <w:r w:rsidRPr="00724319">
              <w:t xml:space="preserve">  </w:t>
            </w:r>
            <w:bookmarkEnd w:id="1"/>
          </w:p>
          <w:p w:rsidR="00B757D9" w:rsidRPr="00724319" w:rsidRDefault="00B757D9" w:rsidP="00724319"/>
          <w:p w:rsidR="00B757D9" w:rsidRPr="00724319" w:rsidRDefault="00B757D9" w:rsidP="00724319"/>
        </w:tc>
      </w:tr>
      <w:tr w:rsidR="00CE740A" w:rsidRPr="00724319" w:rsidTr="00B757D9">
        <w:trPr>
          <w:cantSplit/>
          <w:trHeight w:val="371"/>
        </w:trPr>
        <w:tc>
          <w:tcPr>
            <w:tcW w:w="9621" w:type="dxa"/>
          </w:tcPr>
          <w:p w:rsidR="00CE740A" w:rsidRPr="00724319" w:rsidRDefault="00CE740A" w:rsidP="00724319">
            <w:r w:rsidRPr="00724319">
              <w:t>Other Investigators (include expected role in study):</w:t>
            </w:r>
          </w:p>
          <w:p w:rsidR="00B757D9" w:rsidRPr="00724319" w:rsidRDefault="00B757D9" w:rsidP="00724319"/>
          <w:p w:rsidR="00CE740A" w:rsidRPr="00724319" w:rsidRDefault="00CE740A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Objectives (please provide a clear, concise statement of study goals):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Funding source: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Sample (species, organ/tissue of interest):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Study Design (longitudinal; cross sectional, terminal, etc):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 xml:space="preserve">MR Protocol (include MR instrument to be used; list MR techniques/pulse sequences; etc.):  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Relevant MR Literature Citations: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MRI Data Processing Plans: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  <w:tr w:rsidR="00B757D9" w:rsidRPr="00724319" w:rsidTr="00B757D9">
        <w:trPr>
          <w:cantSplit/>
          <w:trHeight w:val="371"/>
        </w:trPr>
        <w:tc>
          <w:tcPr>
            <w:tcW w:w="9621" w:type="dxa"/>
          </w:tcPr>
          <w:p w:rsidR="00B757D9" w:rsidRPr="00724319" w:rsidRDefault="00B757D9" w:rsidP="00724319">
            <w:r w:rsidRPr="00724319">
              <w:t>Subject Handling Details (tissue specimen only, in vivo - anesthesia, monitoring required, etc):</w:t>
            </w:r>
          </w:p>
          <w:p w:rsidR="00B757D9" w:rsidRPr="00724319" w:rsidRDefault="00B757D9" w:rsidP="00724319"/>
          <w:p w:rsidR="00B757D9" w:rsidRPr="00724319" w:rsidRDefault="00B757D9" w:rsidP="00724319"/>
        </w:tc>
      </w:tr>
    </w:tbl>
    <w:p w:rsidR="00CE740A" w:rsidRPr="00724319" w:rsidRDefault="00CE740A" w:rsidP="00CE740A"/>
    <w:sectPr w:rsidR="00CE740A" w:rsidRPr="00724319" w:rsidSect="00B757D9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6"/>
    <w:rsid w:val="00006609"/>
    <w:rsid w:val="000260EE"/>
    <w:rsid w:val="00054378"/>
    <w:rsid w:val="00060D10"/>
    <w:rsid w:val="00067126"/>
    <w:rsid w:val="001235AD"/>
    <w:rsid w:val="00132953"/>
    <w:rsid w:val="001741E7"/>
    <w:rsid w:val="00193351"/>
    <w:rsid w:val="001F6C52"/>
    <w:rsid w:val="00206438"/>
    <w:rsid w:val="00214EEF"/>
    <w:rsid w:val="00257220"/>
    <w:rsid w:val="002C138B"/>
    <w:rsid w:val="00353631"/>
    <w:rsid w:val="00361597"/>
    <w:rsid w:val="004616E4"/>
    <w:rsid w:val="004A7D35"/>
    <w:rsid w:val="0058325E"/>
    <w:rsid w:val="006044B4"/>
    <w:rsid w:val="00692973"/>
    <w:rsid w:val="00704D30"/>
    <w:rsid w:val="00712D49"/>
    <w:rsid w:val="00724319"/>
    <w:rsid w:val="0082451A"/>
    <w:rsid w:val="00840157"/>
    <w:rsid w:val="00874BCB"/>
    <w:rsid w:val="008B1C16"/>
    <w:rsid w:val="00935540"/>
    <w:rsid w:val="00957692"/>
    <w:rsid w:val="00A60639"/>
    <w:rsid w:val="00AD6342"/>
    <w:rsid w:val="00B05D48"/>
    <w:rsid w:val="00B4673B"/>
    <w:rsid w:val="00B655E9"/>
    <w:rsid w:val="00B757D9"/>
    <w:rsid w:val="00C04BAE"/>
    <w:rsid w:val="00C26353"/>
    <w:rsid w:val="00C366B8"/>
    <w:rsid w:val="00CE740A"/>
    <w:rsid w:val="00CF6AD6"/>
    <w:rsid w:val="00DC0E01"/>
    <w:rsid w:val="00DD7E0C"/>
    <w:rsid w:val="00E1600D"/>
    <w:rsid w:val="00EE125D"/>
    <w:rsid w:val="00F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D52C721A-4003-44CA-9FA4-D658E56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D6"/>
  </w:style>
  <w:style w:type="paragraph" w:styleId="Heading4">
    <w:name w:val="heading 4"/>
    <w:basedOn w:val="Normal"/>
    <w:next w:val="Normal"/>
    <w:link w:val="Heading4Char"/>
    <w:uiPriority w:val="99"/>
    <w:qFormat/>
    <w:rsid w:val="00CF6AD6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6AD6"/>
    <w:pPr>
      <w:keepNext/>
      <w:tabs>
        <w:tab w:val="left" w:pos="4860"/>
        <w:tab w:val="right" w:pos="9360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F6AD6"/>
    <w:rPr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CF6AD6"/>
    <w:rPr>
      <w:i/>
    </w:rPr>
  </w:style>
  <w:style w:type="character" w:styleId="PlaceholderText">
    <w:name w:val="Placeholder Text"/>
    <w:basedOn w:val="DefaultParagraphFont"/>
    <w:uiPriority w:val="99"/>
    <w:semiHidden/>
    <w:rsid w:val="0020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E7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Jingang Xu</cp:lastModifiedBy>
  <cp:revision>2</cp:revision>
  <dcterms:created xsi:type="dcterms:W3CDTF">2018-11-29T01:34:00Z</dcterms:created>
  <dcterms:modified xsi:type="dcterms:W3CDTF">2018-11-29T01:34:00Z</dcterms:modified>
</cp:coreProperties>
</file>